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8F04" w14:textId="77777777" w:rsidR="005C0037" w:rsidRPr="00287B92" w:rsidRDefault="005C0037" w:rsidP="005C0037">
      <w:pPr>
        <w:pStyle w:val="Heading1"/>
        <w:spacing w:line="276" w:lineRule="auto"/>
        <w:jc w:val="center"/>
        <w:rPr>
          <w:sz w:val="22"/>
          <w:szCs w:val="22"/>
          <w:u w:val="single"/>
        </w:rPr>
      </w:pPr>
      <w:r w:rsidRPr="00287B92">
        <w:rPr>
          <w:sz w:val="22"/>
          <w:szCs w:val="22"/>
          <w:u w:val="single"/>
        </w:rPr>
        <w:t xml:space="preserve">NOTICE OF NONDISCRIMINATION </w:t>
      </w:r>
    </w:p>
    <w:p w14:paraId="5AED3B82" w14:textId="77777777" w:rsidR="005C0037" w:rsidRPr="00287B92" w:rsidRDefault="005C0037" w:rsidP="005C0037">
      <w:pPr>
        <w:pStyle w:val="Heading1"/>
        <w:spacing w:line="276" w:lineRule="auto"/>
        <w:jc w:val="center"/>
        <w:rPr>
          <w:sz w:val="22"/>
          <w:szCs w:val="22"/>
        </w:rPr>
      </w:pPr>
      <w:r w:rsidRPr="00287B92">
        <w:rPr>
          <w:sz w:val="22"/>
          <w:szCs w:val="22"/>
        </w:rPr>
        <w:t xml:space="preserve">and </w:t>
      </w:r>
    </w:p>
    <w:p w14:paraId="5A10C6C3" w14:textId="070AB16F" w:rsidR="005C0037" w:rsidRPr="00287B92" w:rsidRDefault="005C0037" w:rsidP="00287B92">
      <w:pPr>
        <w:pStyle w:val="Heading1"/>
        <w:spacing w:line="276" w:lineRule="auto"/>
        <w:rPr>
          <w:sz w:val="22"/>
          <w:szCs w:val="22"/>
          <w:u w:val="single"/>
        </w:rPr>
      </w:pPr>
      <w:r w:rsidRPr="00287B92">
        <w:rPr>
          <w:sz w:val="22"/>
          <w:szCs w:val="22"/>
          <w:u w:val="single"/>
        </w:rPr>
        <w:t>NOTICE OF AVAILABILITY OF LANGUAGE ASSISTANCE SERVICES AND ALTERNAT</w:t>
      </w:r>
      <w:r w:rsidRPr="00287B92">
        <w:rPr>
          <w:b w:val="0"/>
          <w:bCs w:val="0"/>
          <w:sz w:val="22"/>
          <w:szCs w:val="22"/>
          <w:u w:val="single"/>
        </w:rPr>
        <w:t>E</w:t>
      </w:r>
      <w:r w:rsidRPr="00287B92">
        <w:rPr>
          <w:sz w:val="22"/>
          <w:szCs w:val="22"/>
          <w:u w:val="single"/>
        </w:rPr>
        <w:t xml:space="preserve"> </w:t>
      </w:r>
      <w:r w:rsidR="00287B92">
        <w:rPr>
          <w:sz w:val="22"/>
          <w:szCs w:val="22"/>
          <w:u w:val="single"/>
        </w:rPr>
        <w:t>F</w:t>
      </w:r>
      <w:r w:rsidRPr="00287B92">
        <w:rPr>
          <w:sz w:val="22"/>
          <w:szCs w:val="22"/>
          <w:u w:val="single"/>
        </w:rPr>
        <w:t>ORMATS</w:t>
      </w:r>
    </w:p>
    <w:p w14:paraId="50A60D31" w14:textId="77777777" w:rsidR="005C0037" w:rsidRDefault="005C0037" w:rsidP="005C0037">
      <w:pPr>
        <w:pStyle w:val="Heading1"/>
        <w:spacing w:line="276" w:lineRule="auto"/>
        <w:rPr>
          <w:u w:val="single"/>
        </w:rPr>
      </w:pPr>
    </w:p>
    <w:p w14:paraId="0D54EF4A" w14:textId="4BF70355" w:rsidR="005C0037" w:rsidRPr="005B2D8D" w:rsidRDefault="009754F1" w:rsidP="005C00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2D8D">
        <w:rPr>
          <w:sz w:val="22"/>
          <w:szCs w:val="22"/>
        </w:rPr>
        <w:t>North Oaks Health System</w:t>
      </w:r>
      <w:r w:rsidR="005C0037" w:rsidRPr="005B2D8D">
        <w:rPr>
          <w:color w:val="FF0000"/>
          <w:sz w:val="22"/>
          <w:szCs w:val="22"/>
        </w:rPr>
        <w:t xml:space="preserve"> </w:t>
      </w:r>
      <w:r w:rsidR="005C0037" w:rsidRPr="005B2D8D">
        <w:rPr>
          <w:sz w:val="22"/>
          <w:szCs w:val="22"/>
        </w:rPr>
        <w:t>complies with applicable</w:t>
      </w:r>
      <w:r w:rsidR="005C0037" w:rsidRPr="005B2D8D">
        <w:rPr>
          <w:color w:val="FF0000"/>
          <w:sz w:val="22"/>
          <w:szCs w:val="22"/>
        </w:rPr>
        <w:t xml:space="preserve"> </w:t>
      </w:r>
      <w:r w:rsidR="005C0037" w:rsidRPr="005B2D8D">
        <w:rPr>
          <w:sz w:val="22"/>
          <w:szCs w:val="22"/>
        </w:rPr>
        <w:t xml:space="preserve">civil rights laws and does not discriminate </w:t>
      </w:r>
      <w:proofErr w:type="gramStart"/>
      <w:r w:rsidR="005C0037" w:rsidRPr="005B2D8D">
        <w:rPr>
          <w:sz w:val="22"/>
          <w:szCs w:val="22"/>
        </w:rPr>
        <w:t>on the basis of</w:t>
      </w:r>
      <w:proofErr w:type="gramEnd"/>
      <w:r w:rsidR="005C0037" w:rsidRPr="005B2D8D">
        <w:rPr>
          <w:sz w:val="22"/>
          <w:szCs w:val="22"/>
        </w:rPr>
        <w:t xml:space="preserve"> race, color, national origin, age, disability, or sex</w:t>
      </w:r>
      <w:bookmarkStart w:id="0" w:name="_Hlk132272512"/>
      <w:r w:rsidR="005C0037" w:rsidRPr="005B2D8D">
        <w:rPr>
          <w:sz w:val="22"/>
          <w:szCs w:val="22"/>
        </w:rPr>
        <w:t xml:space="preserve"> (including pregnancy, sexual orientation, and gender identity). We do not exclude people or treat them less favorably because of race, color, national origin, age, disability, or sex.</w:t>
      </w:r>
    </w:p>
    <w:bookmarkEnd w:id="0"/>
    <w:p w14:paraId="0E6C9F3C" w14:textId="77777777" w:rsidR="005C0037" w:rsidRPr="005B2D8D" w:rsidRDefault="005C0037" w:rsidP="005C00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82580DC" w14:textId="77777777" w:rsidR="005C0037" w:rsidRPr="005B2D8D" w:rsidRDefault="005C0037" w:rsidP="005C00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2D8D">
        <w:rPr>
          <w:sz w:val="22"/>
          <w:szCs w:val="22"/>
        </w:rPr>
        <w:t>We provide free aids and services to help you communicate with us. You can ask for interpreters and/or for communications in other languages or formats such as large print. We also provide reasonable modifications for persons with disabilities.</w:t>
      </w:r>
    </w:p>
    <w:p w14:paraId="51CD5D60" w14:textId="77777777" w:rsidR="005C0037" w:rsidRPr="005B2D8D" w:rsidRDefault="005C0037" w:rsidP="005C00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2D8D">
        <w:rPr>
          <w:sz w:val="22"/>
          <w:szCs w:val="22"/>
        </w:rPr>
        <w:t> </w:t>
      </w:r>
    </w:p>
    <w:p w14:paraId="3DD909B4" w14:textId="640D9A48" w:rsidR="00EF4D8B" w:rsidRPr="005B2D8D" w:rsidRDefault="005C0037" w:rsidP="00EF4D8B">
      <w:r w:rsidRPr="005B2D8D">
        <w:rPr>
          <w:sz w:val="22"/>
          <w:szCs w:val="22"/>
        </w:rPr>
        <w:t>If you need these services, call</w:t>
      </w:r>
      <w:r w:rsidR="005B2D8D" w:rsidRPr="005B2D8D">
        <w:rPr>
          <w:sz w:val="22"/>
          <w:szCs w:val="22"/>
        </w:rPr>
        <w:t xml:space="preserve"> </w:t>
      </w:r>
      <w:r w:rsidRPr="005B2D8D">
        <w:rPr>
          <w:sz w:val="22"/>
          <w:szCs w:val="22"/>
        </w:rPr>
        <w:t>1-</w:t>
      </w:r>
      <w:r w:rsidR="009754F1" w:rsidRPr="005B2D8D">
        <w:rPr>
          <w:sz w:val="22"/>
          <w:szCs w:val="22"/>
        </w:rPr>
        <w:t>985-230-6787</w:t>
      </w:r>
      <w:r w:rsidRPr="005B2D8D">
        <w:rPr>
          <w:sz w:val="22"/>
          <w:szCs w:val="22"/>
        </w:rPr>
        <w:t>.</w:t>
      </w:r>
      <w:r w:rsidRPr="005B2D8D">
        <w:rPr>
          <w:color w:val="FF0000"/>
          <w:sz w:val="22"/>
          <w:szCs w:val="22"/>
        </w:rPr>
        <w:t xml:space="preserve"> </w:t>
      </w:r>
      <w:r w:rsidRPr="005B2D8D">
        <w:rPr>
          <w:sz w:val="22"/>
          <w:szCs w:val="22"/>
        </w:rPr>
        <w:t xml:space="preserve">(TTY 711). </w:t>
      </w:r>
      <w:r w:rsidR="00EF4D8B" w:rsidRPr="005B2D8D">
        <w:t xml:space="preserve">Monday through Friday, 8 a.m. to </w:t>
      </w:r>
      <w:r w:rsidR="009754F1" w:rsidRPr="005B2D8D">
        <w:t>4:30</w:t>
      </w:r>
      <w:r w:rsidR="00EF4D8B" w:rsidRPr="005B2D8D">
        <w:t xml:space="preserve"> p.m.</w:t>
      </w:r>
      <w:r w:rsidR="00EF4D8B" w:rsidRPr="005B2D8D">
        <w:rPr>
          <w:color w:val="FF0000"/>
        </w:rPr>
        <w:t xml:space="preserve"> </w:t>
      </w:r>
    </w:p>
    <w:p w14:paraId="4E84039E" w14:textId="4A561CBA" w:rsidR="005C0037" w:rsidRPr="005B2D8D" w:rsidRDefault="005C0037" w:rsidP="005C00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A8A8F9F" w14:textId="77777777" w:rsidR="005C0037" w:rsidRPr="005B2D8D" w:rsidRDefault="005C0037" w:rsidP="005C0037">
      <w:pPr>
        <w:rPr>
          <w:sz w:val="22"/>
          <w:szCs w:val="22"/>
        </w:rPr>
      </w:pPr>
      <w:r w:rsidRPr="005B2D8D">
        <w:rPr>
          <w:sz w:val="22"/>
          <w:szCs w:val="22"/>
        </w:rPr>
        <w:t xml:space="preserve">If you believe that we failed to provide these services or discriminated in another way </w:t>
      </w:r>
      <w:proofErr w:type="gramStart"/>
      <w:r w:rsidRPr="005B2D8D">
        <w:rPr>
          <w:sz w:val="22"/>
          <w:szCs w:val="22"/>
        </w:rPr>
        <w:t>on the basis of</w:t>
      </w:r>
      <w:proofErr w:type="gramEnd"/>
      <w:r w:rsidRPr="005B2D8D">
        <w:rPr>
          <w:sz w:val="22"/>
          <w:szCs w:val="22"/>
        </w:rPr>
        <w:t xml:space="preserve"> race, color, national origin, age, disability, or sex, you can send a complaint to the Civil Rights Coordinator: </w:t>
      </w:r>
    </w:p>
    <w:p w14:paraId="70B48A7F" w14:textId="77777777" w:rsidR="005C0037" w:rsidRPr="005B2D8D" w:rsidRDefault="005C0037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Civil Rights Coordinator</w:t>
      </w:r>
    </w:p>
    <w:p w14:paraId="59320BC4" w14:textId="7657F26A" w:rsidR="005C0037" w:rsidRPr="005B2D8D" w:rsidRDefault="009754F1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Jeff Jarreau, Chief Human Resources Officer</w:t>
      </w:r>
    </w:p>
    <w:p w14:paraId="6FFA521D" w14:textId="24C6B56B" w:rsidR="005C0037" w:rsidRPr="005B2D8D" w:rsidRDefault="009754F1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15790 Paul Vega, MD, Drive</w:t>
      </w:r>
    </w:p>
    <w:p w14:paraId="712D22A9" w14:textId="59BB129C" w:rsidR="005C0037" w:rsidRPr="005B2D8D" w:rsidRDefault="009754F1" w:rsidP="009754F1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Hammond, LA 70403</w:t>
      </w:r>
    </w:p>
    <w:p w14:paraId="4C1716AC" w14:textId="5A5AB5DC" w:rsidR="009754F1" w:rsidRPr="005B2D8D" w:rsidRDefault="009754F1" w:rsidP="009754F1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985-230-6787 phone</w:t>
      </w:r>
    </w:p>
    <w:p w14:paraId="0071A5B3" w14:textId="3B69179E" w:rsidR="009754F1" w:rsidRPr="005B2D8D" w:rsidRDefault="009754F1" w:rsidP="009754F1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985-230-6461 fax</w:t>
      </w:r>
    </w:p>
    <w:p w14:paraId="6B979E9C" w14:textId="4564EC8B" w:rsidR="005C0037" w:rsidRPr="005B2D8D" w:rsidRDefault="009754F1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>jarreauj@northoaks.org</w:t>
      </w:r>
      <w:r w:rsidR="005C0037" w:rsidRPr="005B2D8D">
        <w:rPr>
          <w:sz w:val="22"/>
          <w:szCs w:val="22"/>
        </w:rPr>
        <w:br/>
      </w:r>
    </w:p>
    <w:p w14:paraId="5FC7BE35" w14:textId="14392E40" w:rsidR="00EF4D8B" w:rsidRPr="005B2D8D" w:rsidRDefault="005C0037" w:rsidP="00EF4D8B">
      <w:r w:rsidRPr="005B2D8D">
        <w:rPr>
          <w:sz w:val="22"/>
          <w:szCs w:val="22"/>
        </w:rPr>
        <w:t>If you need help filing a complaint,</w:t>
      </w:r>
      <w:r w:rsidRPr="005B2D8D">
        <w:rPr>
          <w:color w:val="333333"/>
          <w:sz w:val="22"/>
          <w:szCs w:val="22"/>
        </w:rPr>
        <w:t xml:space="preserve"> </w:t>
      </w:r>
      <w:r w:rsidR="009754F1" w:rsidRPr="005B2D8D">
        <w:rPr>
          <w:sz w:val="22"/>
          <w:szCs w:val="22"/>
        </w:rPr>
        <w:t>call</w:t>
      </w:r>
      <w:r w:rsidRPr="005B2D8D">
        <w:rPr>
          <w:sz w:val="22"/>
          <w:szCs w:val="22"/>
        </w:rPr>
        <w:t xml:space="preserve"> 1-</w:t>
      </w:r>
      <w:r w:rsidR="009754F1" w:rsidRPr="005B2D8D">
        <w:rPr>
          <w:sz w:val="22"/>
          <w:szCs w:val="22"/>
        </w:rPr>
        <w:t>985-230-6787</w:t>
      </w:r>
      <w:r w:rsidRPr="005B2D8D">
        <w:rPr>
          <w:sz w:val="22"/>
          <w:szCs w:val="22"/>
        </w:rPr>
        <w:t>.</w:t>
      </w:r>
      <w:r w:rsidRPr="005B2D8D">
        <w:rPr>
          <w:color w:val="FF0000"/>
          <w:sz w:val="22"/>
          <w:szCs w:val="22"/>
        </w:rPr>
        <w:t xml:space="preserve"> </w:t>
      </w:r>
      <w:r w:rsidRPr="005B2D8D">
        <w:rPr>
          <w:sz w:val="22"/>
          <w:szCs w:val="22"/>
        </w:rPr>
        <w:t xml:space="preserve">(TTY 711). </w:t>
      </w:r>
      <w:r w:rsidR="00EF4D8B" w:rsidRPr="005B2D8D">
        <w:t xml:space="preserve">Monday through Friday, 8 a.m. to </w:t>
      </w:r>
      <w:r w:rsidR="009754F1" w:rsidRPr="005B2D8D">
        <w:t xml:space="preserve">4:30 </w:t>
      </w:r>
      <w:r w:rsidR="00EF4D8B" w:rsidRPr="005B2D8D">
        <w:t>p.m.</w:t>
      </w:r>
      <w:r w:rsidR="00EF4D8B" w:rsidRPr="005B2D8D">
        <w:rPr>
          <w:color w:val="FF0000"/>
        </w:rPr>
        <w:t xml:space="preserve"> </w:t>
      </w:r>
    </w:p>
    <w:p w14:paraId="263CF4D1" w14:textId="77777777" w:rsidR="005C0037" w:rsidRPr="005B2D8D" w:rsidRDefault="005C0037" w:rsidP="005C0037">
      <w:pPr>
        <w:rPr>
          <w:sz w:val="22"/>
          <w:szCs w:val="22"/>
        </w:rPr>
      </w:pPr>
    </w:p>
    <w:p w14:paraId="0B88C8CD" w14:textId="77777777" w:rsidR="005C0037" w:rsidRPr="005B2D8D" w:rsidRDefault="005C0037" w:rsidP="005C0037">
      <w:pPr>
        <w:rPr>
          <w:sz w:val="22"/>
          <w:szCs w:val="22"/>
        </w:rPr>
      </w:pPr>
      <w:r w:rsidRPr="005B2D8D">
        <w:rPr>
          <w:sz w:val="22"/>
          <w:szCs w:val="22"/>
        </w:rPr>
        <w:t>You can also file a civil rights complaint with the U.S. Department of Health and Human Services, Office for Civil Rights:</w:t>
      </w:r>
    </w:p>
    <w:p w14:paraId="198C0FE8" w14:textId="77777777" w:rsidR="005C0037" w:rsidRPr="005B2D8D" w:rsidRDefault="005C0037" w:rsidP="005C0037">
      <w:pPr>
        <w:ind w:firstLine="720"/>
        <w:rPr>
          <w:sz w:val="22"/>
          <w:szCs w:val="22"/>
        </w:rPr>
      </w:pPr>
      <w:r w:rsidRPr="005B2D8D">
        <w:rPr>
          <w:sz w:val="22"/>
          <w:szCs w:val="22"/>
        </w:rPr>
        <w:t xml:space="preserve">Online:  </w:t>
      </w:r>
      <w:hyperlink r:id="rId13" w:history="1">
        <w:r w:rsidRPr="005B2D8D">
          <w:rPr>
            <w:rStyle w:val="Hyperlink"/>
            <w:sz w:val="22"/>
            <w:szCs w:val="22"/>
          </w:rPr>
          <w:t>https://ocrportal.hhs.gov/ocr/portal/lobby.jsf</w:t>
        </w:r>
      </w:hyperlink>
    </w:p>
    <w:p w14:paraId="2D4AE9EF" w14:textId="77777777" w:rsidR="005C0037" w:rsidRPr="005B2D8D" w:rsidRDefault="005C0037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 xml:space="preserve">Phone: </w:t>
      </w:r>
      <w:r w:rsidRPr="005B2D8D">
        <w:rPr>
          <w:sz w:val="22"/>
          <w:szCs w:val="22"/>
        </w:rPr>
        <w:tab/>
        <w:t>1-800-368-1019, 800-537-7697 (TDD)</w:t>
      </w:r>
    </w:p>
    <w:p w14:paraId="2DFD4793" w14:textId="77777777" w:rsidR="005C0037" w:rsidRPr="005B2D8D" w:rsidRDefault="005C0037" w:rsidP="005C0037">
      <w:pPr>
        <w:ind w:left="720"/>
        <w:rPr>
          <w:sz w:val="22"/>
          <w:szCs w:val="22"/>
        </w:rPr>
      </w:pPr>
      <w:r w:rsidRPr="005B2D8D">
        <w:rPr>
          <w:sz w:val="22"/>
          <w:szCs w:val="22"/>
        </w:rPr>
        <w:t xml:space="preserve">Mail:  </w:t>
      </w:r>
      <w:r w:rsidRPr="005B2D8D">
        <w:rPr>
          <w:sz w:val="22"/>
          <w:szCs w:val="22"/>
        </w:rPr>
        <w:tab/>
        <w:t>U.S. Department of Health and Human Services</w:t>
      </w:r>
    </w:p>
    <w:p w14:paraId="68AF8C65" w14:textId="77777777" w:rsidR="005C0037" w:rsidRPr="005B2D8D" w:rsidRDefault="005C0037" w:rsidP="005C0037">
      <w:pPr>
        <w:ind w:left="720" w:firstLine="720"/>
        <w:rPr>
          <w:sz w:val="22"/>
          <w:szCs w:val="22"/>
        </w:rPr>
      </w:pPr>
      <w:r w:rsidRPr="005B2D8D">
        <w:rPr>
          <w:sz w:val="22"/>
          <w:szCs w:val="22"/>
        </w:rPr>
        <w:t>200 Independence Avenue, SW</w:t>
      </w:r>
    </w:p>
    <w:p w14:paraId="31A9EF29" w14:textId="77777777" w:rsidR="005C0037" w:rsidRPr="005B2D8D" w:rsidRDefault="005C0037" w:rsidP="005C0037">
      <w:pPr>
        <w:ind w:left="720" w:firstLine="720"/>
        <w:rPr>
          <w:sz w:val="22"/>
          <w:szCs w:val="22"/>
        </w:rPr>
      </w:pPr>
      <w:r w:rsidRPr="005B2D8D">
        <w:rPr>
          <w:sz w:val="22"/>
          <w:szCs w:val="22"/>
        </w:rPr>
        <w:t>Room 509F, HHH Building</w:t>
      </w:r>
    </w:p>
    <w:p w14:paraId="5F48C405" w14:textId="77777777" w:rsidR="005C0037" w:rsidRPr="005B2D8D" w:rsidRDefault="005C0037" w:rsidP="005C0037">
      <w:pPr>
        <w:ind w:left="720" w:firstLine="720"/>
        <w:rPr>
          <w:sz w:val="22"/>
          <w:szCs w:val="22"/>
        </w:rPr>
      </w:pPr>
      <w:r w:rsidRPr="005B2D8D">
        <w:rPr>
          <w:sz w:val="22"/>
          <w:szCs w:val="22"/>
        </w:rPr>
        <w:t xml:space="preserve">Washington, D.C. 20201 </w:t>
      </w:r>
    </w:p>
    <w:p w14:paraId="0594E2A4" w14:textId="77777777" w:rsidR="005C0037" w:rsidRPr="005B2D8D" w:rsidRDefault="005C0037" w:rsidP="005C0037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</w:rPr>
      </w:pPr>
      <w:r w:rsidRPr="005B2D8D">
        <w:rPr>
          <w:sz w:val="22"/>
          <w:szCs w:val="22"/>
        </w:rPr>
        <w:t xml:space="preserve">Complaint forms are available at </w:t>
      </w:r>
      <w:hyperlink r:id="rId14" w:history="1">
        <w:r w:rsidRPr="005B2D8D">
          <w:rPr>
            <w:rStyle w:val="Hyperlink"/>
            <w:sz w:val="22"/>
            <w:szCs w:val="22"/>
          </w:rPr>
          <w:t>http://www.hhs.gov/ocr/office/file/index.html</w:t>
        </w:r>
      </w:hyperlink>
      <w:r w:rsidRPr="005B2D8D">
        <w:rPr>
          <w:sz w:val="22"/>
          <w:szCs w:val="22"/>
        </w:rPr>
        <w:t xml:space="preserve">. </w:t>
      </w:r>
    </w:p>
    <w:p w14:paraId="3BC7537E" w14:textId="1FF972AA" w:rsidR="005C0037" w:rsidRPr="005C0037" w:rsidRDefault="005C0037" w:rsidP="005C0037">
      <w:pPr>
        <w:spacing w:before="240"/>
        <w:rPr>
          <w:sz w:val="22"/>
          <w:szCs w:val="22"/>
        </w:rPr>
      </w:pPr>
      <w:r w:rsidRPr="005B2D8D">
        <w:rPr>
          <w:color w:val="000000" w:themeColor="text1"/>
          <w:sz w:val="22"/>
          <w:szCs w:val="22"/>
        </w:rPr>
        <w:t xml:space="preserve">This notice is available at: </w:t>
      </w:r>
      <w:hyperlink r:id="rId15" w:history="1">
        <w:r w:rsidR="009754F1" w:rsidRPr="005B2D8D">
          <w:rPr>
            <w:rStyle w:val="Hyperlink"/>
            <w:sz w:val="22"/>
            <w:szCs w:val="22"/>
          </w:rPr>
          <w:t>Join Our Team at North Oaks Health System</w:t>
        </w:r>
      </w:hyperlink>
      <w:r w:rsidR="005B2D8D" w:rsidRPr="005B2D8D">
        <w:t>.</w:t>
      </w:r>
      <w:r w:rsidRPr="005C0037">
        <w:rPr>
          <w:sz w:val="22"/>
          <w:szCs w:val="22"/>
        </w:rPr>
        <w:t xml:space="preserve">  </w:t>
      </w:r>
    </w:p>
    <w:p w14:paraId="4B5919BA" w14:textId="77777777" w:rsidR="00552AFC" w:rsidRDefault="00552AFC" w:rsidP="00076349">
      <w:pPr>
        <w:rPr>
          <w:color w:val="FF0000"/>
        </w:rPr>
        <w:sectPr w:rsidR="00552AFC" w:rsidSect="00287B9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</w:tblGrid>
      <w:tr w:rsidR="00552AFC" w:rsidRPr="005B2D8D" w14:paraId="0A39376C" w14:textId="77777777" w:rsidTr="00B05F7E">
        <w:trPr>
          <w:trHeight w:val="1147"/>
        </w:trPr>
        <w:tc>
          <w:tcPr>
            <w:tcW w:w="5027" w:type="dxa"/>
          </w:tcPr>
          <w:p w14:paraId="79FA165F" w14:textId="7DE5CC43" w:rsidR="00552AFC" w:rsidRPr="005B2D8D" w:rsidRDefault="00552AFC" w:rsidP="00552AFC">
            <w:pPr>
              <w:autoSpaceDE w:val="0"/>
              <w:autoSpaceDN w:val="0"/>
              <w:adjustRightInd w:val="0"/>
              <w:spacing w:after="160"/>
              <w:rPr>
                <w:rFonts w:ascii="TimesNewRoman" w:hAnsi="TimesNewRoman" w:cs="TimesNewRoman"/>
              </w:rPr>
            </w:pPr>
            <w:r w:rsidRPr="005B2D8D">
              <w:rPr>
                <w:rFonts w:ascii="Arial" w:eastAsia="Calibri" w:hAnsi="Arial" w:cs="Arial"/>
                <w:b/>
                <w:bCs/>
              </w:rPr>
              <w:lastRenderedPageBreak/>
              <w:t>ATTENTION</w:t>
            </w:r>
            <w:r w:rsidRPr="005B2D8D">
              <w:rPr>
                <w:rFonts w:ascii="Arial" w:eastAsia="Calibri" w:hAnsi="Arial" w:cs="Arial"/>
              </w:rPr>
              <w:t xml:space="preserve">: If you speak </w:t>
            </w:r>
            <w:r w:rsidRPr="005B2D8D">
              <w:rPr>
                <w:rFonts w:ascii="Arial" w:eastAsia="Calibri" w:hAnsi="Arial" w:cs="Arial"/>
                <w:b/>
                <w:bCs/>
                <w:color w:val="244061" w:themeColor="accent1" w:themeShade="80"/>
              </w:rPr>
              <w:t>English</w:t>
            </w:r>
            <w:r w:rsidRPr="005B2D8D">
              <w:rPr>
                <w:rFonts w:ascii="Arial" w:eastAsia="Calibri" w:hAnsi="Arial" w:cs="Arial"/>
              </w:rPr>
              <w:t xml:space="preserve">, free language assistance services and free communications in other formats, such as large print, are available to you. </w:t>
            </w:r>
            <w:r w:rsidRPr="005B2D8D">
              <w:rPr>
                <w:rFonts w:ascii="Arial" w:hAnsi="Arial" w:cs="Arial"/>
              </w:rPr>
              <w:t xml:space="preserve">Please call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Arial" w:hAnsi="Arial" w:cs="Arial"/>
              </w:rPr>
              <w:t>.</w:t>
            </w:r>
            <w:r w:rsidR="000D198C" w:rsidRPr="005B2D8D">
              <w:rPr>
                <w:rFonts w:ascii="Arial" w:hAnsi="Arial" w:cs="Arial"/>
              </w:rPr>
              <w:t xml:space="preserve"> </w:t>
            </w:r>
            <w:r w:rsidR="0056346C" w:rsidRPr="005B2D8D">
              <w:rPr>
                <w:rFonts w:ascii="Enterprise Sans VF" w:hAnsi="Enterprise Sans VF"/>
              </w:rPr>
              <w:t>(TTY 711)</w:t>
            </w:r>
            <w:r w:rsidR="000D198C" w:rsidRPr="005B2D8D">
              <w:rPr>
                <w:rFonts w:ascii="Enterprise Sans VF" w:hAnsi="Enterprise Sans VF"/>
              </w:rPr>
              <w:t>.</w:t>
            </w:r>
          </w:p>
        </w:tc>
      </w:tr>
      <w:tr w:rsidR="00552AFC" w:rsidRPr="005B2D8D" w14:paraId="0A8E6E3E" w14:textId="77777777" w:rsidTr="00B05F7E">
        <w:trPr>
          <w:trHeight w:val="1121"/>
        </w:trPr>
        <w:tc>
          <w:tcPr>
            <w:tcW w:w="5027" w:type="dxa"/>
          </w:tcPr>
          <w:p w14:paraId="500FD5EB" w14:textId="1098902E" w:rsidR="00552AFC" w:rsidRPr="005B2D8D" w:rsidRDefault="00552AFC" w:rsidP="00552AFC">
            <w:pPr>
              <w:spacing w:after="160" w:line="240" w:lineRule="exact"/>
              <w:rPr>
                <w:rFonts w:ascii="Arial" w:eastAsia="Calibri" w:hAnsi="Arial" w:cs="Arial"/>
                <w:b/>
                <w:bCs/>
              </w:rPr>
            </w:pPr>
            <w:r w:rsidRPr="005B2D8D">
              <w:rPr>
                <w:rFonts w:ascii="Arial" w:hAnsi="Arial" w:cs="Arial"/>
                <w:b/>
                <w:bCs/>
                <w:lang w:val="es-US"/>
              </w:rPr>
              <w:t>ATENCIÓN:</w:t>
            </w:r>
            <w:r w:rsidRPr="005B2D8D">
              <w:rPr>
                <w:rFonts w:ascii="Arial" w:hAnsi="Arial" w:cs="Arial"/>
                <w:lang w:val="es-US"/>
              </w:rPr>
              <w:t xml:space="preserve"> Si habla </w:t>
            </w:r>
            <w:r w:rsidRPr="005B2D8D">
              <w:rPr>
                <w:rFonts w:ascii="Arial" w:hAnsi="Arial" w:cs="Arial"/>
                <w:b/>
                <w:bCs/>
                <w:lang w:val="es-US"/>
              </w:rPr>
              <w:t>español (</w:t>
            </w:r>
            <w:proofErr w:type="spellStart"/>
            <w:r w:rsidRPr="005B2D8D">
              <w:rPr>
                <w:rFonts w:ascii="Arial" w:hAnsi="Arial" w:cs="Arial"/>
                <w:b/>
                <w:bCs/>
                <w:color w:val="244061" w:themeColor="accent1" w:themeShade="80"/>
                <w:lang w:val="es-US"/>
              </w:rPr>
              <w:t>Spanish</w:t>
            </w:r>
            <w:proofErr w:type="spellEnd"/>
            <w:r w:rsidRPr="005B2D8D">
              <w:rPr>
                <w:rFonts w:ascii="Arial" w:hAnsi="Arial" w:cs="Arial"/>
                <w:b/>
                <w:bCs/>
                <w:lang w:val="es-US"/>
              </w:rPr>
              <w:t>)</w:t>
            </w:r>
            <w:r w:rsidRPr="005B2D8D">
              <w:rPr>
                <w:rFonts w:ascii="Arial" w:hAnsi="Arial" w:cs="Arial"/>
                <w:lang w:val="es-US"/>
              </w:rPr>
              <w:t xml:space="preserve">, tiene a su disposición servicios gratuitos de ayuda en otros idiomas y comunicaciones en otros formatos, como letra grande. </w:t>
            </w:r>
            <w:r w:rsidRPr="005B2D8D">
              <w:rPr>
                <w:rFonts w:ascii="Arial" w:hAnsi="Arial" w:cs="Arial"/>
                <w:lang w:val="es-AR"/>
              </w:rPr>
              <w:t xml:space="preserve">Llame al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Arial" w:hAnsi="Arial" w:cs="Arial"/>
              </w:rPr>
              <w:t>.</w:t>
            </w:r>
            <w:r w:rsidR="000D198C" w:rsidRPr="005B2D8D">
              <w:rPr>
                <w:rFonts w:ascii="Arial" w:hAnsi="Arial" w:cs="Arial"/>
              </w:rPr>
              <w:t xml:space="preserve"> </w:t>
            </w:r>
            <w:r w:rsidR="000D198C" w:rsidRPr="005B2D8D">
              <w:rPr>
                <w:rFonts w:ascii="Enterprise Sans VF" w:hAnsi="Enterprise Sans VF"/>
              </w:rPr>
              <w:t>(TTY 711).</w:t>
            </w:r>
            <w:r w:rsidR="000D198C" w:rsidRPr="005B2D8D">
              <w:t> </w:t>
            </w:r>
            <w:r w:rsidRPr="005B2D8D">
              <w:rPr>
                <w:rFonts w:ascii="TimesNewRoman" w:hAnsi="TimesNewRoman" w:cs="TimesNewRoman"/>
              </w:rPr>
              <w:t xml:space="preserve">  </w:t>
            </w:r>
          </w:p>
        </w:tc>
      </w:tr>
      <w:tr w:rsidR="00552AFC" w:rsidRPr="005B2D8D" w14:paraId="39B42B11" w14:textId="77777777" w:rsidTr="00B05F7E">
        <w:trPr>
          <w:trHeight w:val="1084"/>
        </w:trPr>
        <w:tc>
          <w:tcPr>
            <w:tcW w:w="5027" w:type="dxa"/>
          </w:tcPr>
          <w:p w14:paraId="19E29D8C" w14:textId="77777777" w:rsidR="009754F1" w:rsidRPr="005B2D8D" w:rsidRDefault="00552AFC" w:rsidP="009754F1">
            <w:pPr>
              <w:bidi/>
              <w:spacing w:after="160" w:line="240" w:lineRule="exact"/>
              <w:rPr>
                <w:rFonts w:ascii="Times New Roman" w:hAnsi="Times New Roman" w:cs="Times New Roman"/>
                <w:rtl/>
                <w:lang w:bidi="ar-EG"/>
              </w:rPr>
            </w:pPr>
            <w:r w:rsidRPr="005B2D8D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انتبه:</w:t>
            </w:r>
            <w:r w:rsidRPr="005B2D8D">
              <w:rPr>
                <w:rFonts w:ascii="Times New Roman" w:hAnsi="Times New Roman" w:cs="Times New Roman"/>
                <w:rtl/>
                <w:lang w:bidi="ar-EG"/>
              </w:rPr>
              <w:t xml:space="preserve"> إذا كنت تتحدث اللغة </w:t>
            </w:r>
            <w:r w:rsidRPr="005B2D8D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العربية</w:t>
            </w:r>
            <w:r w:rsidRPr="005B2D8D">
              <w:rPr>
                <w:rFonts w:ascii="Times New Roman" w:hAnsi="Times New Roman" w:cs="Times New Roman"/>
                <w:rtl/>
                <w:lang w:bidi="ar-EG"/>
              </w:rPr>
              <w:t xml:space="preserve"> (</w:t>
            </w:r>
            <w:r w:rsidRPr="005B2D8D">
              <w:rPr>
                <w:rFonts w:ascii="Arial" w:eastAsia="Calibri" w:hAnsi="Arial" w:cs="Arial"/>
                <w:b/>
                <w:bCs/>
                <w:color w:val="244061" w:themeColor="accent1" w:themeShade="80"/>
              </w:rPr>
              <w:t>Arabic</w:t>
            </w:r>
            <w:r w:rsidRPr="005B2D8D">
              <w:rPr>
                <w:rFonts w:ascii="Times New Roman" w:hAnsi="Times New Roman" w:cs="Times New Roman"/>
                <w:rtl/>
                <w:lang w:bidi="ar-EG"/>
              </w:rPr>
              <w:t xml:space="preserve">)، ستتوفر لك خدمات المساعدة اللغوية المجانية والمراسلات المجانية بتنسيقات أخرى، مثل الطباعة بأحرف كبيرة. يُرجى الاتصال على الرقم </w:t>
            </w:r>
          </w:p>
          <w:p w14:paraId="1527FA25" w14:textId="76033247" w:rsidR="00552AFC" w:rsidRPr="005B2D8D" w:rsidRDefault="009754F1" w:rsidP="009754F1">
            <w:pPr>
              <w:bidi/>
              <w:spacing w:after="160" w:line="240" w:lineRule="exact"/>
              <w:rPr>
                <w:rFonts w:ascii="Times New Roman" w:hAnsi="Times New Roman" w:cs="Times New Roman"/>
                <w:lang w:bidi="ar-EG"/>
              </w:rPr>
            </w:pPr>
            <w:r w:rsidRPr="005B2D8D">
              <w:rPr>
                <w:rFonts w:ascii="Arial" w:hAnsi="Arial" w:cs="Arial"/>
              </w:rPr>
              <w:t>985-230-6787</w:t>
            </w:r>
            <w:r w:rsidR="00552AFC" w:rsidRPr="005B2D8D">
              <w:rPr>
                <w:rFonts w:ascii="Times New Roman" w:hAnsi="Times New Roman" w:cs="Times New Roman"/>
                <w:rtl/>
                <w:lang w:bidi="ar-EG"/>
              </w:rPr>
              <w:t>.</w:t>
            </w:r>
          </w:p>
        </w:tc>
      </w:tr>
      <w:tr w:rsidR="00552AFC" w:rsidRPr="005B2D8D" w14:paraId="2106B03B" w14:textId="77777777" w:rsidTr="00B05F7E">
        <w:trPr>
          <w:trHeight w:val="973"/>
        </w:trPr>
        <w:tc>
          <w:tcPr>
            <w:tcW w:w="5027" w:type="dxa"/>
          </w:tcPr>
          <w:p w14:paraId="4FE50BE8" w14:textId="43BE6B8B" w:rsidR="00552AFC" w:rsidRPr="005B2D8D" w:rsidRDefault="00552AFC" w:rsidP="00552AFC">
            <w:pPr>
              <w:spacing w:after="160" w:line="240" w:lineRule="exact"/>
              <w:rPr>
                <w:rFonts w:ascii="Shonar Bangla" w:hAnsi="Shonar Bangla" w:cs="Shonar Bangla"/>
                <w:cs/>
                <w:lang w:val="bn" w:bidi="bn"/>
              </w:rPr>
            </w:pPr>
            <w:r w:rsidRPr="005B2D8D">
              <w:rPr>
                <w:rFonts w:ascii="Nirmala UI" w:hAnsi="Nirmala UI" w:cs="Nirmala UI"/>
                <w:b/>
                <w:bCs/>
                <w:cs/>
                <w:lang w:val="bn" w:bidi="bn-IN"/>
              </w:rPr>
              <w:t>দেখুন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: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আপনি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যদি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b/>
                <w:bCs/>
                <w:cs/>
                <w:lang w:val="bn" w:bidi="bn-IN"/>
              </w:rPr>
              <w:t>বাংলায়</w:t>
            </w:r>
            <w:r w:rsidRPr="005B2D8D">
              <w:rPr>
                <w:rFonts w:ascii="Times New Roman" w:hAnsi="Times New Roman" w:cs="Times New Roman"/>
                <w:b/>
                <w:bCs/>
                <w:cs/>
                <w:lang w:val="bn" w:bidi="bn"/>
              </w:rPr>
              <w:t xml:space="preserve"> (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  <w:cs/>
                <w:lang w:val="bn" w:bidi="bn"/>
              </w:rPr>
              <w:t>Bengali</w:t>
            </w:r>
            <w:r w:rsidRPr="005B2D8D">
              <w:rPr>
                <w:rFonts w:ascii="Times New Roman" w:hAnsi="Times New Roman" w:cs="Times New Roman"/>
                <w:b/>
                <w:bCs/>
                <w:cs/>
                <w:lang w:val="bn" w:bidi="bn"/>
              </w:rPr>
              <w:t>)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কথা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বলেন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,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তাহলে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আপনার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জন্য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বিনামূল্যে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ভাষা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সহায়তা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পরিষেবা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এবং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অন্যান্য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ফরম্যাটে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বিনামূল্যে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যোগাযোগ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,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যেমন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বড়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অক্ষরে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মুদ্রণ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,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আপনার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জন্য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উপলব্ধ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রয়েছে</w:t>
            </w:r>
            <w:r w:rsidRPr="005B2D8D">
              <w:rPr>
                <w:rFonts w:ascii="Nirmala UI" w:hAnsi="Nirmala UI" w:cs="Nirmala UI"/>
                <w:cs/>
                <w:lang w:val="bn" w:bidi="hi-IN"/>
              </w:rPr>
              <w:t>।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অনুগ্রহ</w:t>
            </w:r>
            <w:r w:rsidRPr="005B2D8D">
              <w:rPr>
                <w:rFonts w:ascii="Nirmala UI" w:hAnsi="Nirmala UI" w:cs="Nirmala UI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val="bn" w:bidi="bn-IN"/>
              </w:rPr>
              <w:t>করে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 xml:space="preserve">985-230-6787 </w:t>
            </w:r>
            <w:r w:rsidRPr="005B2D8D">
              <w:rPr>
                <w:rFonts w:ascii="Nirmala UI" w:hAnsi="Nirmala UI" w:cs="Nirmala UI" w:hint="cs"/>
                <w:cs/>
                <w:lang w:val="bn" w:bidi="bn-IN"/>
              </w:rPr>
              <w:t>নম্বরে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val="bn" w:bidi="bn-IN"/>
              </w:rPr>
              <w:t>কল</w:t>
            </w:r>
            <w:r w:rsidRPr="005B2D8D">
              <w:rPr>
                <w:rFonts w:ascii="Times New Roman" w:hAnsi="Times New Roman" w:cs="Times New Roman"/>
                <w:cs/>
                <w:lang w:val="bn" w:bidi="b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val="bn" w:bidi="bn-IN"/>
              </w:rPr>
              <w:t>করুন</w:t>
            </w:r>
            <w:r w:rsidRPr="005B2D8D">
              <w:rPr>
                <w:rFonts w:ascii="Nirmala UI" w:hAnsi="Nirmala UI" w:cs="Nirmala UI"/>
                <w:cs/>
                <w:lang w:val="bn" w:bidi="hi-IN"/>
              </w:rPr>
              <w:t>।</w:t>
            </w:r>
          </w:p>
        </w:tc>
      </w:tr>
      <w:tr w:rsidR="00552AFC" w:rsidRPr="005B2D8D" w14:paraId="534A4755" w14:textId="77777777" w:rsidTr="00B05F7E">
        <w:trPr>
          <w:trHeight w:val="860"/>
        </w:trPr>
        <w:tc>
          <w:tcPr>
            <w:tcW w:w="5027" w:type="dxa"/>
          </w:tcPr>
          <w:p w14:paraId="18A37EF5" w14:textId="11C4A13E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lang w:eastAsia="zh-TW"/>
              </w:rPr>
            </w:pPr>
            <w:r w:rsidRPr="005B2D8D">
              <w:rPr>
                <w:rFonts w:ascii="臺灣新細明體" w:eastAsia="臺灣新細明體" w:hAnsi="臺灣新細明體" w:cs="Microsoft YaHei" w:hint="eastAsia"/>
                <w:b/>
                <w:bCs/>
                <w:lang w:eastAsia="zh-TW"/>
              </w:rPr>
              <w:t>請</w:t>
            </w:r>
            <w:r w:rsidRPr="005B2D8D">
              <w:rPr>
                <w:rFonts w:ascii="臺灣新細明體" w:eastAsia="臺灣新細明體" w:hAnsi="臺灣新細明體" w:cs="华康黑体W9(P)" w:hint="eastAsia"/>
                <w:b/>
                <w:bCs/>
                <w:lang w:eastAsia="zh-TW"/>
              </w:rPr>
              <w:t>注意</w:t>
            </w:r>
            <w:r w:rsidRPr="005B2D8D">
              <w:rPr>
                <w:rFonts w:ascii="臺灣新細明體" w:eastAsia="臺灣新細明體" w:hAnsi="臺灣新細明體" w:cs="MS Gothic" w:hint="eastAsia"/>
                <w:b/>
                <w:bCs/>
                <w:lang w:eastAsia="zh-TW"/>
              </w:rPr>
              <w:t>：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如果您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說中文</w:t>
            </w:r>
            <w:r w:rsidRPr="005B2D8D">
              <w:rPr>
                <w:rFonts w:ascii="臺灣新細明體" w:eastAsia="臺灣新細明體" w:hAnsi="臺灣新細明體" w:cs="Microsoft YaHei"/>
                <w:lang w:eastAsia="zh-TW"/>
              </w:rPr>
              <w:t xml:space="preserve"> </w:t>
            </w:r>
            <w:r w:rsidRPr="005B2D8D">
              <w:rPr>
                <w:rFonts w:ascii="臺灣新細明體" w:eastAsia="臺灣新細明體" w:hAnsi="臺灣新細明體"/>
                <w:b/>
                <w:bCs/>
                <w:lang w:eastAsia="zh-TW"/>
              </w:rPr>
              <w:t>(</w:t>
            </w:r>
            <w:r w:rsidRPr="005B2D8D">
              <w:rPr>
                <w:rFonts w:ascii="Arial" w:eastAsia="臺灣新細明體" w:hAnsi="Arial" w:cs="Arial"/>
                <w:b/>
                <w:bCs/>
                <w:color w:val="244061" w:themeColor="accent1" w:themeShade="80"/>
                <w:lang w:eastAsia="zh-TW"/>
              </w:rPr>
              <w:t>Chinese</w:t>
            </w:r>
            <w:r w:rsidRPr="005B2D8D">
              <w:rPr>
                <w:rFonts w:ascii="臺灣新細明體" w:eastAsia="臺灣新細明體" w:hAnsi="臺灣新細明體"/>
                <w:b/>
                <w:bCs/>
                <w:lang w:eastAsia="zh-TW"/>
              </w:rPr>
              <w:t>)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，您可以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獲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得免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費語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言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協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助服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務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和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其他格式的免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費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通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訊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，如大字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體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等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。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請</w:t>
            </w:r>
            <w:r w:rsidRPr="005B2D8D">
              <w:rPr>
                <w:rFonts w:ascii="臺灣新細明體" w:eastAsia="臺灣新細明體" w:hAnsi="臺灣新細明體" w:cs="华康黑体W5(P)" w:hint="eastAsia"/>
                <w:lang w:eastAsia="zh-TW"/>
              </w:rPr>
              <w:t>致</w:t>
            </w:r>
            <w:r w:rsidRPr="005B2D8D">
              <w:rPr>
                <w:rFonts w:ascii="臺灣新細明體" w:eastAsia="臺灣新細明體" w:hAnsi="臺灣新細明體" w:cs="Microsoft YaHei" w:hint="eastAsia"/>
                <w:lang w:eastAsia="zh-TW"/>
              </w:rPr>
              <w:t>電</w:t>
            </w:r>
            <w:r w:rsidRPr="005B2D8D">
              <w:rPr>
                <w:rFonts w:ascii="臺灣新細明體" w:eastAsia="臺灣新細明體" w:hAnsi="臺灣新細明體" w:cs="MS Gothic"/>
                <w:lang w:eastAsia="zh-TW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臺灣新細明體" w:eastAsia="臺灣新細明體" w:hAnsi="臺灣新細明體" w:cs="MS Gothic" w:hint="eastAsia"/>
                <w:lang w:eastAsia="zh-TW"/>
              </w:rPr>
              <w:t>。</w:t>
            </w:r>
          </w:p>
        </w:tc>
      </w:tr>
      <w:tr w:rsidR="00552AFC" w:rsidRPr="005B2D8D" w14:paraId="75889519" w14:textId="77777777" w:rsidTr="00B05F7E">
        <w:trPr>
          <w:trHeight w:val="1208"/>
        </w:trPr>
        <w:tc>
          <w:tcPr>
            <w:tcW w:w="5027" w:type="dxa"/>
          </w:tcPr>
          <w:p w14:paraId="639F68E9" w14:textId="75A3E226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 w:cs="Times New Roman"/>
                <w:lang w:val="es-AR"/>
              </w:rPr>
            </w:pPr>
            <w:proofErr w:type="gramStart"/>
            <w:r w:rsidRPr="005B2D8D">
              <w:rPr>
                <w:rStyle w:val="Strong"/>
                <w:rFonts w:ascii="Times New Roman" w:hAnsi="Times New Roman" w:cs="Times New Roman"/>
                <w:color w:val="000000"/>
                <w:lang w:val="fr-FR"/>
              </w:rPr>
              <w:t>ATTENTION</w:t>
            </w:r>
            <w:r w:rsidRPr="005B2D8D">
              <w:rPr>
                <w:rFonts w:ascii="Times New Roman" w:hAnsi="Times New Roman" w:cs="Times New Roman"/>
                <w:color w:val="000000"/>
                <w:lang w:val="fr-FR"/>
              </w:rPr>
              <w:t>:</w:t>
            </w:r>
            <w:proofErr w:type="gramEnd"/>
            <w:r w:rsidRPr="005B2D8D">
              <w:rPr>
                <w:rFonts w:ascii="Times New Roman" w:hAnsi="Times New Roman" w:cs="Times New Roman"/>
                <w:color w:val="000000"/>
                <w:lang w:val="fr-FR"/>
              </w:rPr>
              <w:t xml:space="preserve"> Si vous parlez </w:t>
            </w:r>
            <w:r w:rsidRPr="005B2D8D">
              <w:rPr>
                <w:rStyle w:val="Strong"/>
                <w:rFonts w:ascii="Times New Roman" w:hAnsi="Times New Roman" w:cs="Times New Roman"/>
                <w:color w:val="000000"/>
                <w:lang w:val="fr-FR"/>
              </w:rPr>
              <w:t>français (</w:t>
            </w:r>
            <w:r w:rsidRPr="005B2D8D">
              <w:rPr>
                <w:rStyle w:val="Strong"/>
                <w:rFonts w:ascii="Times New Roman" w:hAnsi="Times New Roman" w:cs="Times New Roman"/>
                <w:color w:val="244061"/>
                <w:lang w:val="fr-FR"/>
              </w:rPr>
              <w:t>French</w:t>
            </w:r>
            <w:r w:rsidRPr="005B2D8D">
              <w:rPr>
                <w:rStyle w:val="Strong"/>
                <w:rFonts w:ascii="Times New Roman" w:hAnsi="Times New Roman" w:cs="Times New Roman"/>
                <w:color w:val="000000"/>
                <w:lang w:val="fr-FR"/>
              </w:rPr>
              <w:t>)</w:t>
            </w:r>
            <w:r w:rsidRPr="005B2D8D">
              <w:rPr>
                <w:rFonts w:ascii="Times New Roman" w:hAnsi="Times New Roman" w:cs="Times New Roman"/>
                <w:color w:val="000000"/>
                <w:lang w:val="fr-FR"/>
              </w:rPr>
              <w:t>, des services d’assistance linguistique et des communications dans d’autres formats, notamment en gros caractères, sont mis à votre disposition gratuitement. Veuillez a</w:t>
            </w:r>
            <w:proofErr w:type="spellStart"/>
            <w:r w:rsidRPr="005B2D8D">
              <w:rPr>
                <w:rFonts w:ascii="Times New Roman" w:hAnsi="Times New Roman" w:cs="Times New Roman"/>
                <w:color w:val="000000"/>
                <w:lang w:val="es-AR"/>
              </w:rPr>
              <w:t>ppel</w:t>
            </w:r>
            <w:proofErr w:type="spellEnd"/>
            <w:r w:rsidRPr="005B2D8D">
              <w:rPr>
                <w:rFonts w:ascii="Times New Roman" w:hAnsi="Times New Roman" w:cs="Times New Roman"/>
                <w:color w:val="000000"/>
              </w:rPr>
              <w:t>er</w:t>
            </w:r>
            <w:r w:rsidRPr="005B2D8D">
              <w:rPr>
                <w:rFonts w:ascii="Times New Roman" w:hAnsi="Times New Roman" w:cs="Times New Roman"/>
                <w:color w:val="000000"/>
                <w:lang w:val="es-AR"/>
              </w:rPr>
              <w:t xml:space="preserve"> le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 New Roman" w:hAnsi="Times New Roman" w:cs="Times New Roman"/>
                <w:color w:val="000000"/>
                <w:lang w:val="es-AR"/>
              </w:rPr>
              <w:t>.</w:t>
            </w:r>
          </w:p>
        </w:tc>
      </w:tr>
      <w:tr w:rsidR="00552AFC" w:rsidRPr="005B2D8D" w14:paraId="33E7F7BC" w14:textId="77777777" w:rsidTr="00B05F7E">
        <w:trPr>
          <w:trHeight w:val="947"/>
        </w:trPr>
        <w:tc>
          <w:tcPr>
            <w:tcW w:w="5027" w:type="dxa"/>
          </w:tcPr>
          <w:p w14:paraId="13CCD3D9" w14:textId="2EB39288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</w:rPr>
            </w:pPr>
            <w:proofErr w:type="gramStart"/>
            <w:r w:rsidRPr="005B2D8D">
              <w:rPr>
                <w:rFonts w:ascii="Times New Roman" w:hAnsi="Times New Roman"/>
                <w:b/>
                <w:bCs/>
                <w:lang w:val="fr-FR"/>
              </w:rPr>
              <w:t>ATANSYON:</w:t>
            </w:r>
            <w:proofErr w:type="gramEnd"/>
            <w:r w:rsidRPr="005B2D8D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5B2D8D">
              <w:rPr>
                <w:rFonts w:ascii="Times New Roman" w:hAnsi="Times New Roman"/>
                <w:lang w:val="fr-FR"/>
              </w:rPr>
              <w:t xml:space="preserve">Si w pale </w:t>
            </w:r>
            <w:proofErr w:type="spellStart"/>
            <w:r w:rsidRPr="005B2D8D">
              <w:rPr>
                <w:rFonts w:ascii="Times New Roman" w:hAnsi="Times New Roman"/>
                <w:b/>
                <w:bCs/>
                <w:lang w:val="fr-FR"/>
              </w:rPr>
              <w:t>Kreyòl</w:t>
            </w:r>
            <w:proofErr w:type="spellEnd"/>
            <w:r w:rsidRPr="005B2D8D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b/>
                <w:bCs/>
                <w:lang w:val="fr-FR"/>
              </w:rPr>
              <w:t>Ayisyen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(</w:t>
            </w:r>
            <w:proofErr w:type="spellStart"/>
            <w:r w:rsidRPr="005B2D8D">
              <w:rPr>
                <w:rFonts w:ascii="Times New Roman" w:hAnsi="Times New Roman"/>
                <w:b/>
                <w:bCs/>
                <w:color w:val="244061"/>
                <w:lang w:val="fr-FR"/>
              </w:rPr>
              <w:t>Haitian</w:t>
            </w:r>
            <w:proofErr w:type="spellEnd"/>
            <w:r w:rsidRPr="005B2D8D">
              <w:rPr>
                <w:rFonts w:ascii="Times New Roman" w:hAnsi="Times New Roman"/>
                <w:b/>
                <w:bCs/>
                <w:color w:val="244061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b/>
                <w:bCs/>
                <w:color w:val="244061"/>
                <w:lang w:val="fr-FR"/>
              </w:rPr>
              <w:t>Creole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),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gen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sèvis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lang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ak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kominikasyon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gratis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ki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disponib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nan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lòt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5B2D8D">
              <w:rPr>
                <w:rFonts w:ascii="Times New Roman" w:hAnsi="Times New Roman"/>
                <w:lang w:val="fr-FR"/>
              </w:rPr>
              <w:t>fòma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,</w:t>
            </w:r>
            <w:proofErr w:type="gram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tankou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sa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ki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enprime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ak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gwo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lèt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Rele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nimewo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gratis </w:t>
            </w:r>
            <w:r w:rsidR="009754F1" w:rsidRPr="005B2D8D">
              <w:rPr>
                <w:rFonts w:ascii="Arial" w:hAnsi="Arial" w:cs="Arial"/>
              </w:rPr>
              <w:t xml:space="preserve">985-230-6787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ki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sou kat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idantifikasyon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  <w:lang w:val="fr-FR"/>
              </w:rPr>
              <w:t>manm</w:t>
            </w:r>
            <w:proofErr w:type="spellEnd"/>
            <w:r w:rsidRPr="005B2D8D">
              <w:rPr>
                <w:rFonts w:ascii="Times New Roman" w:hAnsi="Times New Roman"/>
                <w:lang w:val="fr-FR"/>
              </w:rPr>
              <w:t xml:space="preserve"> ou an.</w:t>
            </w:r>
          </w:p>
        </w:tc>
      </w:tr>
      <w:tr w:rsidR="00552AFC" w:rsidRPr="005B2D8D" w14:paraId="5B5C0D42" w14:textId="77777777" w:rsidTr="00B05F7E">
        <w:trPr>
          <w:trHeight w:val="1121"/>
        </w:trPr>
        <w:tc>
          <w:tcPr>
            <w:tcW w:w="5027" w:type="dxa"/>
          </w:tcPr>
          <w:p w14:paraId="6517C135" w14:textId="0BCFEBD2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</w:rPr>
            </w:pPr>
            <w:r w:rsidRPr="005B2D8D">
              <w:rPr>
                <w:rFonts w:ascii="Times New Roman" w:hAnsi="Times New Roman"/>
                <w:b/>
                <w:bCs/>
                <w:lang w:val="de-DE"/>
              </w:rPr>
              <w:t>ACHTUNG:</w:t>
            </w:r>
            <w:r w:rsidRPr="005B2D8D">
              <w:rPr>
                <w:rFonts w:ascii="Times New Roman" w:hAnsi="Times New Roman"/>
                <w:lang w:val="de-DE"/>
              </w:rPr>
              <w:t xml:space="preserve"> Falls Sie </w:t>
            </w:r>
            <w:r w:rsidRPr="005B2D8D">
              <w:rPr>
                <w:rFonts w:ascii="Times New Roman" w:hAnsi="Times New Roman"/>
                <w:b/>
                <w:bCs/>
                <w:lang w:val="de-DE"/>
              </w:rPr>
              <w:t xml:space="preserve">Deutsch 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de-DE"/>
              </w:rPr>
              <w:t>(German)</w:t>
            </w:r>
            <w:r w:rsidRPr="005B2D8D">
              <w:rPr>
                <w:rFonts w:ascii="Times New Roman" w:hAnsi="Times New Roman"/>
                <w:color w:val="244061" w:themeColor="accent1" w:themeShade="80"/>
                <w:lang w:val="de-DE"/>
              </w:rPr>
              <w:t xml:space="preserve"> </w:t>
            </w:r>
            <w:r w:rsidRPr="005B2D8D">
              <w:rPr>
                <w:rFonts w:ascii="Times New Roman" w:hAnsi="Times New Roman"/>
                <w:lang w:val="de-DE"/>
              </w:rPr>
              <w:t xml:space="preserve">sprechen, stehen Ihnen kostenlose Sprachassistenzdienste und kostenlose Kommunikation in anderen Formaten, wie zum Beispiel große Schrift, zur Verfügung. Bitte rufen Sie an unter </w:t>
            </w:r>
            <w:r w:rsidR="009754F1" w:rsidRPr="005B2D8D">
              <w:rPr>
                <w:rFonts w:ascii="Arial" w:hAnsi="Arial" w:cs="Arial"/>
              </w:rPr>
              <w:t>985-230-6787.</w:t>
            </w:r>
          </w:p>
        </w:tc>
      </w:tr>
      <w:tr w:rsidR="00552AFC" w:rsidRPr="005B2D8D" w14:paraId="35ACA97D" w14:textId="77777777" w:rsidTr="00B05F7E">
        <w:trPr>
          <w:trHeight w:val="1321"/>
        </w:trPr>
        <w:tc>
          <w:tcPr>
            <w:tcW w:w="5027" w:type="dxa"/>
          </w:tcPr>
          <w:p w14:paraId="7575723E" w14:textId="22B585A1" w:rsidR="00552AFC" w:rsidRPr="005B2D8D" w:rsidRDefault="00552AFC" w:rsidP="00552AFC">
            <w:pPr>
              <w:spacing w:after="160"/>
            </w:pPr>
            <w:r w:rsidRPr="005B2D8D">
              <w:rPr>
                <w:rFonts w:ascii="Nirmala UI" w:hAnsi="Nirmala UI" w:cs="Nirmala UI" w:hint="cs"/>
                <w:b/>
                <w:bCs/>
                <w:cs/>
                <w:lang w:bidi="gu-IN"/>
              </w:rPr>
              <w:t>ધ્યાન</w:t>
            </w:r>
            <w:r w:rsidRPr="005B2D8D">
              <w:rPr>
                <w:rFonts w:ascii="Shruti" w:hAnsi="Shruti" w:cs="Shruti"/>
                <w:b/>
                <w:bCs/>
              </w:rPr>
              <w:t xml:space="preserve"> </w:t>
            </w:r>
            <w:r w:rsidRPr="005B2D8D">
              <w:rPr>
                <w:rFonts w:ascii="Nirmala UI" w:hAnsi="Nirmala UI" w:cs="Nirmala UI" w:hint="cs"/>
                <w:b/>
                <w:bCs/>
                <w:cs/>
                <w:lang w:bidi="gu-IN"/>
              </w:rPr>
              <w:t>આપો</w:t>
            </w:r>
            <w:r w:rsidRPr="005B2D8D">
              <w:rPr>
                <w:rFonts w:ascii="Times New Roman" w:hAnsi="Times New Roman"/>
                <w:b/>
                <w:bCs/>
              </w:rPr>
              <w:t xml:space="preserve">: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જો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તમે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b/>
                <w:bCs/>
                <w:cs/>
                <w:lang w:bidi="gu-IN"/>
              </w:rPr>
              <w:t>ગુજરાતી</w:t>
            </w:r>
            <w:r w:rsidRPr="005B2D8D">
              <w:rPr>
                <w:rFonts w:ascii="Times New Roman" w:hAnsi="Times New Roman"/>
                <w:b/>
                <w:bCs/>
              </w:rPr>
              <w:t xml:space="preserve"> 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</w:rPr>
              <w:t xml:space="preserve">Gujarati)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બોલતા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હો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તો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વિના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મૂલ્યે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ભાષાકીય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મદદરૂપ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સેવાઓ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અને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અન્ય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ફોર્મેટમાં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વિના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મૂલ્યે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સંચાર</w:t>
            </w:r>
            <w:r w:rsidRPr="005B2D8D">
              <w:rPr>
                <w:rFonts w:ascii="Times New Roman" w:hAnsi="Times New Roman"/>
              </w:rPr>
              <w:t xml:space="preserve">,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જેમકે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મોટી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પ્રિન્ટ</w:t>
            </w:r>
            <w:r w:rsidRPr="005B2D8D">
              <w:rPr>
                <w:rFonts w:ascii="Times New Roman" w:hAnsi="Times New Roman"/>
              </w:rPr>
              <w:t xml:space="preserve">,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તમારા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માટે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ઉપલબ્ધ</w:t>
            </w:r>
            <w:r w:rsidRPr="005B2D8D">
              <w:rPr>
                <w:rFonts w:ascii="Shruti" w:hAnsi="Shruti" w:cs="Shruti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છે</w:t>
            </w:r>
            <w:r w:rsidRPr="005B2D8D">
              <w:rPr>
                <w:rFonts w:ascii="Times New Roman" w:hAnsi="Times New Roman"/>
              </w:rPr>
              <w:t xml:space="preserve">.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કૃપા</w:t>
            </w:r>
            <w:r w:rsidRPr="005B2D8D">
              <w:rPr>
                <w:rFonts w:cs="Shruti"/>
                <w:cs/>
                <w:lang w:bidi="gu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કરીને</w:t>
            </w:r>
            <w:r w:rsidRPr="005B2D8D">
              <w:rPr>
                <w:rFonts w:cs="Shruti"/>
                <w:cs/>
                <w:lang w:bidi="gu-I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પર</w:t>
            </w:r>
            <w:r w:rsidRPr="005B2D8D">
              <w:rPr>
                <w:rFonts w:cs="Shruti"/>
                <w:cs/>
                <w:lang w:bidi="gu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કૉલ</w:t>
            </w:r>
            <w:r w:rsidRPr="005B2D8D">
              <w:rPr>
                <w:rFonts w:cs="Shruti"/>
                <w:cs/>
                <w:lang w:bidi="gu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gu-IN"/>
              </w:rPr>
              <w:t>કરો</w:t>
            </w:r>
            <w:r w:rsidRPr="005B2D8D">
              <w:rPr>
                <w:rFonts w:cs="Shruti"/>
                <w:cs/>
                <w:lang w:bidi="gu-IN"/>
              </w:rPr>
              <w:t>.</w:t>
            </w:r>
          </w:p>
        </w:tc>
      </w:tr>
      <w:tr w:rsidR="00552AFC" w:rsidRPr="005B2D8D" w14:paraId="5762992F" w14:textId="77777777" w:rsidTr="00B05F7E">
        <w:trPr>
          <w:trHeight w:val="860"/>
        </w:trPr>
        <w:tc>
          <w:tcPr>
            <w:tcW w:w="5027" w:type="dxa"/>
          </w:tcPr>
          <w:p w14:paraId="3BEEE8B7" w14:textId="70D9A406" w:rsidR="00552AFC" w:rsidRPr="005B2D8D" w:rsidRDefault="00552AFC" w:rsidP="00552AFC">
            <w:pPr>
              <w:spacing w:after="160"/>
            </w:pPr>
            <w:r w:rsidRPr="005B2D8D">
              <w:rPr>
                <w:rFonts w:ascii="Nirmala UI" w:hAnsi="Nirmala UI" w:cs="Nirmala UI"/>
                <w:b/>
                <w:bCs/>
                <w:cs/>
                <w:lang w:bidi="hi-IN"/>
              </w:rPr>
              <w:t>ध्यानदें</w:t>
            </w:r>
            <w:r w:rsidRPr="005B2D8D">
              <w:rPr>
                <w:rFonts w:ascii="Times New Roman" w:hAnsi="Times New Roman" w:cs="Times New Roman"/>
                <w:b/>
                <w:bCs/>
                <w:rtl/>
                <w:cs/>
              </w:rPr>
              <w:t>: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यदि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आप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b/>
                <w:bCs/>
                <w:cs/>
                <w:lang w:bidi="hi-IN"/>
              </w:rPr>
              <w:t>हिंदी</w:t>
            </w:r>
            <w:r w:rsidRPr="005B2D8D">
              <w:rPr>
                <w:rFonts w:ascii="Times New Roman" w:hAnsi="Times New Roman" w:cs="Times New Roman"/>
                <w:b/>
                <w:bCs/>
                <w:rtl/>
                <w:cs/>
              </w:rPr>
              <w:t xml:space="preserve"> (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  <w:rtl/>
                <w:cs/>
              </w:rPr>
              <w:t>Hindi</w:t>
            </w:r>
            <w:r w:rsidRPr="005B2D8D">
              <w:rPr>
                <w:rFonts w:ascii="Times New Roman" w:hAnsi="Times New Roman" w:cs="Times New Roman"/>
                <w:b/>
                <w:bCs/>
                <w:rtl/>
                <w:cs/>
              </w:rPr>
              <w:t>)</w:t>
            </w:r>
            <w:r w:rsidRPr="005B2D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बोलते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हैं</w:t>
            </w:r>
            <w:r w:rsidRPr="005B2D8D">
              <w:rPr>
                <w:rFonts w:ascii="Times New Roman" w:hAnsi="Times New Roman" w:cs="Times New Roman"/>
                <w:rtl/>
                <w:cs/>
              </w:rPr>
              <w:t xml:space="preserve">,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तो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आपके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लिए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मुफ्त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भाषा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सहायता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सेवाएँ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और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अन्य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प्रारूपों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में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मुफ्त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संचार</w:t>
            </w:r>
            <w:r w:rsidRPr="005B2D8D">
              <w:rPr>
                <w:rFonts w:ascii="Times New Roman" w:hAnsi="Times New Roman" w:cs="Times New Roman"/>
                <w:rtl/>
                <w:cs/>
              </w:rPr>
              <w:t xml:space="preserve">,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जैसे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कि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बड़े</w:t>
            </w:r>
            <w:r w:rsidRPr="005B2D8D">
              <w:rPr>
                <w:rFonts w:ascii="Nirmala UI" w:hAnsi="Nirmala UI" w:cs="Nirmala UI"/>
              </w:rPr>
              <w:t xml:space="preserve"> 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प्रिंट</w:t>
            </w:r>
            <w:r w:rsidRPr="005B2D8D">
              <w:rPr>
                <w:rFonts w:ascii="Times New Roman" w:hAnsi="Times New Roman" w:cs="Times New Roman"/>
                <w:rtl/>
                <w:cs/>
              </w:rPr>
              <w:t>, 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उपलब्ध</w:t>
            </w:r>
            <w:r w:rsidRPr="005B2D8D">
              <w:rPr>
                <w:rFonts w:ascii="Times New Roman" w:hAnsi="Times New Roman" w:cs="Times New Roman"/>
                <w:rtl/>
                <w:cs/>
              </w:rPr>
              <w:t> </w:t>
            </w:r>
            <w:r w:rsidRPr="005B2D8D">
              <w:rPr>
                <w:rFonts w:ascii="Nirmala UI" w:hAnsi="Nirmala UI" w:cs="Nirmala UI"/>
                <w:cs/>
                <w:lang w:bidi="hi-IN"/>
              </w:rPr>
              <w:t>हैं।</w:t>
            </w:r>
            <w:r w:rsidRPr="005B2D8D">
              <w:rPr>
                <w:rFonts w:cs="Arial Unicode MS"/>
                <w:cs/>
                <w:lang w:bidi="hi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hi-IN"/>
              </w:rPr>
              <w:t>कृपया</w:t>
            </w:r>
            <w:r w:rsidRPr="005B2D8D">
              <w:rPr>
                <w:rFonts w:cs="Arial Unicode MS"/>
                <w:cs/>
                <w:lang w:bidi="hi-I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lang w:bidi="gu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hi-IN"/>
              </w:rPr>
              <w:t>पर</w:t>
            </w:r>
            <w:r w:rsidRPr="005B2D8D">
              <w:rPr>
                <w:rFonts w:cs="Arial Unicode MS"/>
                <w:cs/>
                <w:lang w:bidi="hi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hi-IN"/>
              </w:rPr>
              <w:t>कॉल</w:t>
            </w:r>
            <w:r w:rsidRPr="005B2D8D">
              <w:rPr>
                <w:rFonts w:cs="Arial Unicode MS"/>
                <w:cs/>
                <w:lang w:bidi="hi-IN"/>
              </w:rPr>
              <w:t xml:space="preserve"> </w:t>
            </w:r>
            <w:r w:rsidRPr="005B2D8D">
              <w:rPr>
                <w:rFonts w:ascii="Nirmala UI" w:hAnsi="Nirmala UI" w:cs="Nirmala UI" w:hint="cs"/>
                <w:cs/>
                <w:lang w:bidi="hi-IN"/>
              </w:rPr>
              <w:t>करें।</w:t>
            </w:r>
          </w:p>
        </w:tc>
      </w:tr>
      <w:tr w:rsidR="00552AFC" w:rsidRPr="005B2D8D" w14:paraId="7458CF66" w14:textId="77777777" w:rsidTr="00B05F7E">
        <w:trPr>
          <w:trHeight w:val="799"/>
        </w:trPr>
        <w:tc>
          <w:tcPr>
            <w:tcW w:w="5027" w:type="dxa"/>
          </w:tcPr>
          <w:p w14:paraId="7C9B7EB5" w14:textId="23EE772D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</w:rPr>
            </w:pPr>
            <w:r w:rsidRPr="005B2D8D">
              <w:rPr>
                <w:rFonts w:ascii="Times New Roman" w:hAnsi="Times New Roman"/>
                <w:b/>
                <w:bCs/>
                <w:lang w:val="it"/>
              </w:rPr>
              <w:t>ATTENZIONE:</w:t>
            </w:r>
            <w:r w:rsidRPr="005B2D8D">
              <w:rPr>
                <w:rFonts w:ascii="Times New Roman" w:hAnsi="Times New Roman"/>
                <w:lang w:val="it"/>
              </w:rPr>
              <w:t xml:space="preserve"> Se parla </w:t>
            </w:r>
            <w:r w:rsidRPr="005B2D8D">
              <w:rPr>
                <w:rFonts w:ascii="Times New Roman" w:hAnsi="Times New Roman"/>
                <w:b/>
                <w:bCs/>
                <w:lang w:val="it"/>
              </w:rPr>
              <w:t>italiano 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it"/>
              </w:rPr>
              <w:t>Italian)</w:t>
            </w:r>
            <w:r w:rsidRPr="005B2D8D">
              <w:rPr>
                <w:rFonts w:ascii="Times New Roman" w:hAnsi="Times New Roman"/>
                <w:color w:val="244061" w:themeColor="accent1" w:themeShade="80"/>
                <w:lang w:val="it"/>
              </w:rPr>
              <w:t xml:space="preserve">, </w:t>
            </w:r>
            <w:r w:rsidRPr="005B2D8D">
              <w:rPr>
                <w:rFonts w:ascii="Times New Roman" w:hAnsi="Times New Roman"/>
                <w:lang w:val="it"/>
              </w:rPr>
              <w:t xml:space="preserve">può usufruire di servizi di assistenza linguistica e comunicazione gratuiti in altri formati, come ad esempio la stampa a caratteri grandi. </w:t>
            </w:r>
            <w:r w:rsidRPr="005B2D8D">
              <w:rPr>
                <w:rFonts w:ascii="Times New Roman" w:hAnsi="Times New Roman"/>
              </w:rPr>
              <w:t xml:space="preserve">La </w:t>
            </w:r>
            <w:proofErr w:type="spellStart"/>
            <w:r w:rsidRPr="005B2D8D">
              <w:rPr>
                <w:rFonts w:ascii="Times New Roman" w:hAnsi="Times New Roman"/>
              </w:rPr>
              <w:t>invitiamo</w:t>
            </w:r>
            <w:proofErr w:type="spellEnd"/>
            <w:r w:rsidRPr="005B2D8D">
              <w:rPr>
                <w:rFonts w:ascii="Times New Roman" w:hAnsi="Times New Roman"/>
              </w:rPr>
              <w:t xml:space="preserve"> a </w:t>
            </w:r>
            <w:proofErr w:type="spellStart"/>
            <w:r w:rsidRPr="005B2D8D">
              <w:rPr>
                <w:rFonts w:ascii="Times New Roman" w:hAnsi="Times New Roman"/>
              </w:rPr>
              <w:t>chiamare</w:t>
            </w:r>
            <w:proofErr w:type="spellEnd"/>
            <w:r w:rsidRPr="005B2D8D">
              <w:rPr>
                <w:rFonts w:ascii="Times New Roman" w:hAnsi="Times New Roman"/>
              </w:rPr>
              <w:t xml:space="preserve"> il </w:t>
            </w:r>
            <w:proofErr w:type="spellStart"/>
            <w:r w:rsidRPr="005B2D8D">
              <w:rPr>
                <w:rFonts w:ascii="Times New Roman" w:hAnsi="Times New Roman"/>
              </w:rPr>
              <w:t>numero</w:t>
            </w:r>
            <w:proofErr w:type="spellEnd"/>
            <w:r w:rsidRPr="005B2D8D">
              <w:rPr>
                <w:rFonts w:ascii="Times New Roman" w:hAnsi="Times New Roma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 New Roman" w:hAnsi="Times New Roman"/>
              </w:rPr>
              <w:t>.</w:t>
            </w:r>
          </w:p>
        </w:tc>
      </w:tr>
      <w:tr w:rsidR="00552AFC" w:rsidRPr="005B2D8D" w14:paraId="036D39F8" w14:textId="77777777" w:rsidTr="00B05F7E">
        <w:trPr>
          <w:trHeight w:val="1034"/>
        </w:trPr>
        <w:tc>
          <w:tcPr>
            <w:tcW w:w="5027" w:type="dxa"/>
          </w:tcPr>
          <w:p w14:paraId="0E1980C2" w14:textId="63C7ED6A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b/>
                <w:bCs/>
                <w:lang w:eastAsia="ja"/>
              </w:rPr>
            </w:pPr>
            <w:r w:rsidRPr="005B2D8D">
              <w:rPr>
                <w:rFonts w:ascii="MS Gothic" w:eastAsia="MS Gothic" w:hAnsi="MS Gothic" w:cs="MS Gothic" w:hint="eastAsia"/>
                <w:b/>
                <w:bCs/>
                <w:lang w:eastAsia="ja"/>
              </w:rPr>
              <w:t>注意事項：日本語（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eastAsia="ja"/>
              </w:rPr>
              <w:t>Japanese</w:t>
            </w:r>
            <w:r w:rsidRPr="005B2D8D">
              <w:rPr>
                <w:rFonts w:ascii="MS Gothic" w:eastAsia="MS Gothic" w:hAnsi="MS Gothic" w:cs="MS Gothic" w:hint="eastAsia"/>
                <w:b/>
                <w:bCs/>
                <w:lang w:eastAsia="ja"/>
              </w:rPr>
              <w:t>）</w:t>
            </w:r>
            <w:r w:rsidRPr="005B2D8D">
              <w:rPr>
                <w:rFonts w:ascii="MS Gothic" w:eastAsia="MS Gothic" w:hAnsi="MS Gothic" w:cs="MS Gothic" w:hint="eastAsia"/>
                <w:lang w:eastAsia="ja"/>
              </w:rPr>
              <w:t>を話される場合、無料の言語支援サ</w:t>
            </w:r>
            <w:r w:rsidRPr="005B2D8D">
              <w:rPr>
                <w:rFonts w:ascii="MS Gothic" w:eastAsia="MS Gothic" w:hAnsi="MS Gothic" w:cs="MS Mincho" w:hint="eastAsia"/>
                <w:lang w:eastAsia="ja"/>
              </w:rPr>
              <w:t>ー</w:t>
            </w:r>
            <w:r w:rsidRPr="005B2D8D">
              <w:rPr>
                <w:rFonts w:ascii="MS Gothic" w:eastAsia="MS Gothic" w:hAnsi="MS Gothic" w:cs="MS Gothic" w:hint="eastAsia"/>
                <w:lang w:eastAsia="ja"/>
              </w:rPr>
              <w:t>ビスや、</w:t>
            </w:r>
            <w:r w:rsidRPr="005B2D8D">
              <w:rPr>
                <w:rFonts w:ascii="MS Mincho" w:hAnsi="MS Mincho" w:cs="MS Mincho" w:hint="eastAsia"/>
                <w:lang w:eastAsia="ja"/>
              </w:rPr>
              <w:t>拡</w:t>
            </w:r>
            <w:r w:rsidRPr="005B2D8D">
              <w:rPr>
                <w:rFonts w:ascii="MS Gothic" w:eastAsia="MS Gothic" w:hAnsi="MS Gothic" w:cs="MS Gothic" w:hint="eastAsia"/>
                <w:lang w:eastAsia="ja"/>
              </w:rPr>
              <w:t>大文字など他の形式での無料コミュニケ</w:t>
            </w:r>
            <w:r w:rsidRPr="005B2D8D">
              <w:rPr>
                <w:rFonts w:ascii="MS Mincho" w:hAnsi="MS Mincho" w:cs="MS Mincho" w:hint="eastAsia"/>
                <w:lang w:eastAsia="ja"/>
              </w:rPr>
              <w:t>ー</w:t>
            </w:r>
            <w:r w:rsidRPr="005B2D8D">
              <w:rPr>
                <w:rFonts w:ascii="MS Gothic" w:eastAsia="MS Gothic" w:hAnsi="MS Gothic" w:cs="MS Gothic" w:hint="eastAsia"/>
                <w:lang w:eastAsia="ja"/>
              </w:rPr>
              <w:t>ションをご利用いただけます。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 New Roman" w:hAnsi="Times New Roman"/>
                <w:lang w:eastAsia="ja"/>
              </w:rPr>
              <w:t xml:space="preserve"> </w:t>
            </w:r>
            <w:r w:rsidRPr="005B2D8D">
              <w:rPr>
                <w:rFonts w:ascii="MS Gothic" w:eastAsia="MS Gothic" w:hAnsi="MS Gothic" w:cs="MS Gothic" w:hint="eastAsia"/>
                <w:lang w:eastAsia="ja"/>
              </w:rPr>
              <w:t>にお電話ください。</w:t>
            </w:r>
          </w:p>
        </w:tc>
      </w:tr>
      <w:tr w:rsidR="00552AFC" w:rsidRPr="005B2D8D" w14:paraId="3C4F6EF2" w14:textId="77777777" w:rsidTr="00B05F7E">
        <w:trPr>
          <w:trHeight w:val="1121"/>
        </w:trPr>
        <w:tc>
          <w:tcPr>
            <w:tcW w:w="5027" w:type="dxa"/>
          </w:tcPr>
          <w:p w14:paraId="10558802" w14:textId="7F33542E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lang w:eastAsia="ko"/>
              </w:rPr>
            </w:pPr>
            <w:r w:rsidRPr="005B2D8D">
              <w:rPr>
                <w:rFonts w:ascii="Malgun Gothic" w:eastAsia="Malgun Gothic" w:hAnsi="Malgun Gothic" w:cs="Malgun Gothic" w:hint="eastAsia"/>
                <w:b/>
                <w:bCs/>
                <w:lang w:eastAsia="ko"/>
              </w:rPr>
              <w:t>알림사항</w:t>
            </w:r>
            <w:r w:rsidRPr="005B2D8D">
              <w:rPr>
                <w:rFonts w:ascii="Times New Roman" w:hAnsi="Times New Roman"/>
                <w:b/>
                <w:bCs/>
                <w:lang w:eastAsia="ko"/>
              </w:rPr>
              <w:t>: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b/>
                <w:bCs/>
                <w:lang w:eastAsia="ko"/>
              </w:rPr>
              <w:t>한국어</w:t>
            </w:r>
            <w:r w:rsidRPr="005B2D8D">
              <w:rPr>
                <w:rFonts w:ascii="Times New Roman" w:hAnsi="Times New Roman"/>
                <w:b/>
                <w:bCs/>
                <w:lang w:eastAsia="ko"/>
              </w:rPr>
              <w:t>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eastAsia="ko"/>
              </w:rPr>
              <w:t>Korean</w:t>
            </w:r>
            <w:r w:rsidRPr="005B2D8D">
              <w:rPr>
                <w:rFonts w:ascii="Times New Roman" w:hAnsi="Times New Roman"/>
                <w:b/>
                <w:bCs/>
                <w:lang w:eastAsia="ko"/>
              </w:rPr>
              <w:t>)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를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사용하시는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경우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무료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언어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지원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서비스와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대형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활자체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등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다른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형식으로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된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의사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소통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매체를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이용하실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수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있습니다</w:t>
            </w:r>
            <w:r w:rsidRPr="005B2D8D">
              <w:rPr>
                <w:rFonts w:ascii="Times New Roman" w:hAnsi="Times New Roman"/>
                <w:lang w:eastAsia="ko"/>
              </w:rPr>
              <w:t xml:space="preserve">.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로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전화해</w:t>
            </w:r>
            <w:r w:rsidRPr="005B2D8D">
              <w:rPr>
                <w:rFonts w:ascii="Times New Roman" w:hAnsi="Times New Roman"/>
                <w:lang w:eastAsia="ko"/>
              </w:rPr>
              <w:t xml:space="preserve"> </w:t>
            </w:r>
            <w:r w:rsidRPr="005B2D8D">
              <w:rPr>
                <w:rFonts w:ascii="Malgun Gothic" w:eastAsia="Malgun Gothic" w:hAnsi="Malgun Gothic" w:cs="Malgun Gothic" w:hint="eastAsia"/>
                <w:lang w:eastAsia="ko"/>
              </w:rPr>
              <w:t>주십시오</w:t>
            </w:r>
            <w:r w:rsidRPr="005B2D8D">
              <w:rPr>
                <w:rFonts w:ascii="Times New Roman" w:hAnsi="Times New Roman"/>
                <w:lang w:eastAsia="ko"/>
              </w:rPr>
              <w:t>.</w:t>
            </w:r>
          </w:p>
        </w:tc>
      </w:tr>
      <w:tr w:rsidR="00552AFC" w:rsidRPr="005B2D8D" w14:paraId="57A8FBDC" w14:textId="77777777" w:rsidTr="00B05F7E">
        <w:trPr>
          <w:trHeight w:val="860"/>
        </w:trPr>
        <w:tc>
          <w:tcPr>
            <w:tcW w:w="5027" w:type="dxa"/>
          </w:tcPr>
          <w:p w14:paraId="4E6018EC" w14:textId="55817D95" w:rsidR="00552AFC" w:rsidRPr="005B2D8D" w:rsidRDefault="00552AFC" w:rsidP="00552AFC">
            <w:pPr>
              <w:bidi/>
              <w:spacing w:after="160" w:line="240" w:lineRule="exact"/>
              <w:rPr>
                <w:rFonts w:ascii="Times New Roman" w:hAnsi="Times New Roman" w:cs="Times New Roman"/>
              </w:rPr>
            </w:pPr>
            <w:r w:rsidRPr="005B2D8D">
              <w:rPr>
                <w:rFonts w:ascii="Times New Roman" w:hAnsi="Times New Roman" w:cs="Times New Roman"/>
                <w:b/>
                <w:bCs/>
                <w:rtl/>
              </w:rPr>
              <w:t>توجه:</w:t>
            </w:r>
            <w:r w:rsidRPr="005B2D8D">
              <w:rPr>
                <w:rFonts w:ascii="Times New Roman" w:hAnsi="Times New Roman" w:cs="Times New Roman"/>
                <w:rtl/>
              </w:rPr>
              <w:t xml:space="preserve"> اگر به زبان </w:t>
            </w:r>
            <w:r w:rsidRPr="005B2D8D">
              <w:rPr>
                <w:rFonts w:ascii="Times New Roman" w:hAnsi="Times New Roman" w:cs="Times New Roman"/>
                <w:b/>
                <w:bCs/>
                <w:rtl/>
              </w:rPr>
              <w:t xml:space="preserve">فارسی 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  <w:rtl/>
              </w:rPr>
              <w:t>(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  <w:t>Farsi</w:t>
            </w:r>
            <w:r w:rsidRPr="005B2D8D">
              <w:rPr>
                <w:rFonts w:ascii="Times New Roman" w:hAnsi="Times New Roman" w:cs="Times New Roman"/>
                <w:b/>
                <w:bCs/>
                <w:rtl/>
              </w:rPr>
              <w:t xml:space="preserve">) </w:t>
            </w:r>
            <w:r w:rsidRPr="005B2D8D">
              <w:rPr>
                <w:rFonts w:ascii="Times New Roman" w:hAnsi="Times New Roman" w:cs="Times New Roman"/>
                <w:rtl/>
              </w:rPr>
              <w:t xml:space="preserve">صحبت می‌کنید، خدمات رایگان کمک زبانی و ارتباطات رایگان در قالب‌های دیگر، مانند چاپ بزرگ، در دسترس شما هستند. </w:t>
            </w:r>
            <w:r w:rsidRPr="005B2D8D">
              <w:rPr>
                <w:rFonts w:ascii="Times New Roman" w:hAnsi="Times New Roman" w:cs="Times New Roman" w:hint="cs"/>
                <w:rtl/>
                <w:lang w:bidi="fa-IR"/>
              </w:rPr>
              <w:t xml:space="preserve">لطفاً </w:t>
            </w:r>
            <w:r w:rsidRPr="005B2D8D">
              <w:rPr>
                <w:rFonts w:ascii="Times New Roman" w:hAnsi="Times New Roman" w:cs="Times New Roman"/>
                <w:rtl/>
              </w:rPr>
              <w:t>با شماره</w:t>
            </w:r>
            <w:r w:rsidRPr="005B2D8D">
              <w:rPr>
                <w:rFonts w:ascii="Times New Roman" w:hAnsi="Times New Roman" w:cs="Times New Roma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Arial" w:hAnsi="Arial" w:cs="Arial" w:hint="cs"/>
                <w:rtl/>
              </w:rPr>
              <w:t xml:space="preserve"> </w:t>
            </w:r>
            <w:r w:rsidRPr="005B2D8D">
              <w:rPr>
                <w:rFonts w:ascii="Times New Roman" w:hAnsi="Times New Roman" w:cs="Times New Roman"/>
                <w:rtl/>
              </w:rPr>
              <w:t xml:space="preserve">تماس </w:t>
            </w:r>
            <w:r w:rsidRPr="005B2D8D">
              <w:rPr>
                <w:rFonts w:ascii="Times New Roman" w:hAnsi="Times New Roman" w:cs="Times New Roman" w:hint="cs"/>
                <w:rtl/>
              </w:rPr>
              <w:t>بگیرید</w:t>
            </w:r>
            <w:r w:rsidRPr="005B2D8D">
              <w:rPr>
                <w:rFonts w:ascii="Times New Roman" w:hAnsi="Times New Roman" w:cs="Times New Roman"/>
                <w:rtl/>
              </w:rPr>
              <w:t>.</w:t>
            </w:r>
          </w:p>
        </w:tc>
      </w:tr>
      <w:tr w:rsidR="00552AFC" w:rsidRPr="005B2D8D" w14:paraId="2521045D" w14:textId="77777777" w:rsidTr="00B05F7E">
        <w:trPr>
          <w:trHeight w:val="139"/>
        </w:trPr>
        <w:tc>
          <w:tcPr>
            <w:tcW w:w="5027" w:type="dxa"/>
          </w:tcPr>
          <w:p w14:paraId="08D316DE" w14:textId="11BD41EF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lang w:val="pl-PL"/>
              </w:rPr>
            </w:pPr>
            <w:r w:rsidRPr="005B2D8D">
              <w:rPr>
                <w:rFonts w:ascii="Times New Roman" w:hAnsi="Times New Roman"/>
                <w:b/>
                <w:bCs/>
                <w:lang w:val="pl"/>
              </w:rPr>
              <w:t>UWAGA:</w:t>
            </w:r>
            <w:r w:rsidRPr="005B2D8D">
              <w:rPr>
                <w:rFonts w:ascii="Times New Roman" w:hAnsi="Times New Roman"/>
                <w:lang w:val="pl"/>
              </w:rPr>
              <w:t xml:space="preserve"> Dla osób mówiących po </w:t>
            </w:r>
            <w:r w:rsidRPr="005B2D8D">
              <w:rPr>
                <w:rFonts w:ascii="Times New Roman" w:hAnsi="Times New Roman"/>
                <w:b/>
                <w:bCs/>
                <w:lang w:val="pl"/>
              </w:rPr>
              <w:t>polsku 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pl"/>
              </w:rPr>
              <w:t>Polish</w:t>
            </w:r>
            <w:r w:rsidRPr="005B2D8D">
              <w:rPr>
                <w:rFonts w:ascii="Times New Roman" w:hAnsi="Times New Roman"/>
                <w:b/>
                <w:bCs/>
                <w:lang w:val="pl"/>
              </w:rPr>
              <w:t>)</w:t>
            </w:r>
            <w:r w:rsidRPr="005B2D8D">
              <w:rPr>
                <w:rFonts w:ascii="Times New Roman" w:hAnsi="Times New Roman"/>
                <w:lang w:val="pl"/>
              </w:rPr>
              <w:t xml:space="preserve"> dostępne są bezpłatne usługi pomocy językowej i bezpłatne komunikaty w innych formatach, takich jak duży druk. </w:t>
            </w:r>
            <w:r w:rsidRPr="005B2D8D">
              <w:rPr>
                <w:rFonts w:ascii="Times New Roman" w:hAnsi="Times New Roman"/>
                <w:lang w:val="pl-PL"/>
              </w:rPr>
              <w:t xml:space="preserve">Prosimy zadzwonić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Arial" w:hAnsi="Arial" w:cs="Arial"/>
              </w:rPr>
              <w:t>.</w:t>
            </w:r>
          </w:p>
        </w:tc>
      </w:tr>
      <w:tr w:rsidR="00552AFC" w:rsidRPr="005B2D8D" w14:paraId="6C8E0339" w14:textId="77777777" w:rsidTr="00B05F7E">
        <w:trPr>
          <w:trHeight w:val="1034"/>
        </w:trPr>
        <w:tc>
          <w:tcPr>
            <w:tcW w:w="5027" w:type="dxa"/>
          </w:tcPr>
          <w:p w14:paraId="7EB122B9" w14:textId="5746BD3A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lang w:val="pt-BR"/>
              </w:rPr>
            </w:pPr>
            <w:r w:rsidRPr="005B2D8D">
              <w:rPr>
                <w:rFonts w:ascii="Times New Roman" w:hAnsi="Times New Roman"/>
                <w:b/>
                <w:bCs/>
                <w:lang w:val="pt-PT"/>
              </w:rPr>
              <w:t>ATENÇÃO</w:t>
            </w:r>
            <w:r w:rsidRPr="005B2D8D">
              <w:rPr>
                <w:rFonts w:ascii="Times New Roman" w:hAnsi="Times New Roman"/>
                <w:lang w:val="pt-PT"/>
              </w:rPr>
              <w:t xml:space="preserve">: se fala </w:t>
            </w:r>
            <w:r w:rsidRPr="005B2D8D">
              <w:rPr>
                <w:rFonts w:ascii="Times New Roman" w:hAnsi="Times New Roman"/>
                <w:b/>
                <w:bCs/>
                <w:lang w:val="pt-PT"/>
              </w:rPr>
              <w:t>português 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pt-PT"/>
              </w:rPr>
              <w:t>Portuguese</w:t>
            </w:r>
            <w:r w:rsidRPr="005B2D8D">
              <w:rPr>
                <w:rFonts w:ascii="Times New Roman" w:hAnsi="Times New Roman"/>
                <w:b/>
                <w:bCs/>
                <w:lang w:val="pt-PT"/>
              </w:rPr>
              <w:t>)</w:t>
            </w:r>
            <w:r w:rsidRPr="005B2D8D">
              <w:rPr>
                <w:rFonts w:ascii="Times New Roman" w:hAnsi="Times New Roman"/>
                <w:lang w:val="pt-PT"/>
              </w:rPr>
              <w:t xml:space="preserve">, tem à sua disposição serviços gratuitos de assistência linguística e comunicações gratuitas em outros formatos, como caracteres grandes. Ligue para o número gratuito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NewRoman" w:hAnsi="TimesNewRoman" w:cs="TimesNewRoman"/>
              </w:rPr>
              <w:t xml:space="preserve">  </w:t>
            </w:r>
            <w:r w:rsidRPr="005B2D8D">
              <w:rPr>
                <w:rFonts w:ascii="Times New Roman" w:hAnsi="Times New Roman"/>
                <w:lang w:val="pt-PT"/>
              </w:rPr>
              <w:t>que se encontra no seu cartão de identificação de membro.</w:t>
            </w:r>
          </w:p>
        </w:tc>
      </w:tr>
      <w:tr w:rsidR="00552AFC" w:rsidRPr="005B2D8D" w14:paraId="72A6D6E0" w14:textId="77777777" w:rsidTr="00B05F7E">
        <w:trPr>
          <w:trHeight w:val="1295"/>
        </w:trPr>
        <w:tc>
          <w:tcPr>
            <w:tcW w:w="5027" w:type="dxa"/>
          </w:tcPr>
          <w:p w14:paraId="1F1E90D4" w14:textId="2217DF6C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  <w:lang w:val="ru-RU"/>
              </w:rPr>
            </w:pPr>
            <w:r w:rsidRPr="005B2D8D">
              <w:rPr>
                <w:rFonts w:ascii="Times New Roman" w:hAnsi="Times New Roman"/>
                <w:b/>
                <w:bCs/>
                <w:lang w:val="ru-RU"/>
              </w:rPr>
              <w:t>ВНИМАНИЕ</w:t>
            </w:r>
            <w:r w:rsidRPr="005B2D8D">
              <w:rPr>
                <w:rFonts w:ascii="Times New Roman" w:hAnsi="Times New Roman"/>
                <w:lang w:val="ru-RU"/>
              </w:rPr>
              <w:t>: Если вы говорите на</w:t>
            </w:r>
            <w:r w:rsidRPr="005B2D8D">
              <w:rPr>
                <w:rFonts w:ascii="Times New Roman" w:hAnsi="Times New Roman"/>
                <w:b/>
                <w:bCs/>
                <w:lang w:val="ru-RU"/>
              </w:rPr>
              <w:t xml:space="preserve"> русском </w:t>
            </w:r>
            <w:r w:rsidRPr="005B2D8D">
              <w:rPr>
                <w:rFonts w:ascii="Times New Roman" w:hAnsi="Times New Roman"/>
                <w:lang w:val="ru-RU"/>
              </w:rPr>
              <w:t xml:space="preserve">языке </w:t>
            </w:r>
            <w:r w:rsidRPr="005B2D8D">
              <w:rPr>
                <w:rFonts w:ascii="Times New Roman" w:hAnsi="Times New Roman"/>
                <w:b/>
                <w:bCs/>
                <w:lang w:val="ru-RU"/>
              </w:rPr>
              <w:t>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</w:rPr>
              <w:t>Russian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ru-RU"/>
              </w:rPr>
              <w:t>)</w:t>
            </w:r>
            <w:r w:rsidRPr="005B2D8D">
              <w:rPr>
                <w:rFonts w:ascii="Times New Roman" w:hAnsi="Times New Roman"/>
                <w:lang w:val="ru-RU"/>
              </w:rPr>
              <w:t xml:space="preserve">, вам доступны бесплатные услуги языковой поддержки и бесплатные материалы в других форматах, например, напечатанные крупным шрифтом. Позвоните по номеру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52AFC" w:rsidRPr="005B2D8D" w14:paraId="3D9E68F6" w14:textId="77777777" w:rsidTr="00B05F7E">
        <w:trPr>
          <w:trHeight w:val="1121"/>
        </w:trPr>
        <w:tc>
          <w:tcPr>
            <w:tcW w:w="5027" w:type="dxa"/>
          </w:tcPr>
          <w:p w14:paraId="058E429E" w14:textId="06C3A410" w:rsidR="00552AFC" w:rsidRPr="005B2D8D" w:rsidRDefault="00552AFC" w:rsidP="00552AFC">
            <w:pPr>
              <w:spacing w:after="160" w:line="240" w:lineRule="exact"/>
              <w:rPr>
                <w:rFonts w:ascii="Times New Roman" w:hAnsi="Times New Roman"/>
              </w:rPr>
            </w:pPr>
            <w:r w:rsidRPr="005B2D8D">
              <w:rPr>
                <w:rFonts w:ascii="Times New Roman" w:hAnsi="Times New Roman"/>
                <w:b/>
                <w:bCs/>
                <w:lang w:val="fil"/>
              </w:rPr>
              <w:t>PAUNAWA</w:t>
            </w:r>
            <w:r w:rsidRPr="005B2D8D">
              <w:rPr>
                <w:rFonts w:ascii="Times New Roman" w:hAnsi="Times New Roman"/>
                <w:lang w:val="fil"/>
              </w:rPr>
              <w:t>: Kung nagsasalita ka ng</w:t>
            </w:r>
            <w:r w:rsidRPr="005B2D8D">
              <w:rPr>
                <w:rFonts w:ascii="Times New Roman" w:hAnsi="Times New Roman"/>
                <w:b/>
                <w:bCs/>
                <w:lang w:val="fil"/>
              </w:rPr>
              <w:t xml:space="preserve"> Tagalog (</w:t>
            </w:r>
            <w:r w:rsidRPr="005B2D8D">
              <w:rPr>
                <w:rFonts w:ascii="Times New Roman" w:hAnsi="Times New Roman"/>
                <w:b/>
                <w:bCs/>
                <w:color w:val="244061" w:themeColor="accent1" w:themeShade="80"/>
                <w:lang w:val="fil"/>
              </w:rPr>
              <w:t>Tagalog</w:t>
            </w:r>
            <w:r w:rsidRPr="005B2D8D">
              <w:rPr>
                <w:rFonts w:ascii="Times New Roman" w:hAnsi="Times New Roman"/>
                <w:b/>
                <w:bCs/>
                <w:lang w:val="fil"/>
              </w:rPr>
              <w:t>)</w:t>
            </w:r>
            <w:r w:rsidRPr="005B2D8D">
              <w:rPr>
                <w:rFonts w:ascii="Times New Roman" w:hAnsi="Times New Roman"/>
                <w:lang w:val="fil"/>
              </w:rPr>
              <w:t xml:space="preserve">, may makukuha kang mga libreng serbisyo ng tulong sa wika at libreng komunikasyon sa ibang mga format, tulad ng malalaking print. Pakitawagan </w:t>
            </w:r>
            <w:r w:rsidRPr="005B2D8D">
              <w:rPr>
                <w:rFonts w:ascii="Times New Roman" w:hAnsi="Times New Roman"/>
              </w:rPr>
              <w:t xml:space="preserve">ang </w:t>
            </w:r>
            <w:r w:rsidRPr="005B2D8D">
              <w:rPr>
                <w:rFonts w:ascii="Times New Roman" w:hAnsi="Times New Roman"/>
              </w:rPr>
              <w:br/>
            </w:r>
            <w:r w:rsidR="009754F1" w:rsidRPr="005B2D8D">
              <w:rPr>
                <w:rFonts w:ascii="Arial" w:hAnsi="Arial" w:cs="Arial"/>
              </w:rPr>
              <w:t>985-230-6787.</w:t>
            </w:r>
          </w:p>
        </w:tc>
      </w:tr>
      <w:tr w:rsidR="00552AFC" w:rsidRPr="005B2D8D" w14:paraId="49170A31" w14:textId="77777777" w:rsidTr="00B05F7E">
        <w:trPr>
          <w:trHeight w:val="773"/>
        </w:trPr>
        <w:tc>
          <w:tcPr>
            <w:tcW w:w="5027" w:type="dxa"/>
            <w:vAlign w:val="bottom"/>
          </w:tcPr>
          <w:p w14:paraId="012D7CBD" w14:textId="4BBCE1BD" w:rsidR="00552AFC" w:rsidRPr="005B2D8D" w:rsidRDefault="00552AFC" w:rsidP="009754F1">
            <w:pPr>
              <w:bidi/>
              <w:spacing w:after="160" w:line="240" w:lineRule="exact"/>
              <w:rPr>
                <w:rFonts w:ascii="Times New Roman" w:hAnsi="Times New Roman" w:cs="Times New Roman"/>
                <w:color w:val="000000"/>
              </w:rPr>
            </w:pPr>
            <w:r w:rsidRPr="005B2D8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توجہ دیں:</w:t>
            </w:r>
            <w:r w:rsidRPr="005B2D8D">
              <w:rPr>
                <w:rFonts w:ascii="Times New Roman" w:hAnsi="Times New Roman" w:cs="Times New Roman"/>
                <w:color w:val="000000"/>
                <w:rtl/>
              </w:rPr>
              <w:t xml:space="preserve"> اگر آپ </w:t>
            </w:r>
            <w:r w:rsidRPr="005B2D8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اردو</w:t>
            </w:r>
            <w:r w:rsidRPr="005B2D8D">
              <w:rPr>
                <w:rFonts w:ascii="Times New Roman" w:hAnsi="Times New Roman" w:cs="Times New Roman"/>
                <w:b/>
                <w:bCs/>
                <w:color w:val="000000"/>
                <w:lang w:val="uk"/>
              </w:rPr>
              <w:t xml:space="preserve"> 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  <w:lang w:val="uk"/>
              </w:rPr>
              <w:t>(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</w:rPr>
              <w:t>Urdu</w:t>
            </w:r>
            <w:r w:rsidRPr="005B2D8D">
              <w:rPr>
                <w:rFonts w:ascii="Times New Roman" w:hAnsi="Times New Roman" w:cs="Times New Roman"/>
                <w:b/>
                <w:bCs/>
                <w:color w:val="244061" w:themeColor="accent1" w:themeShade="80"/>
                <w:lang w:val="uk"/>
              </w:rPr>
              <w:t xml:space="preserve">) </w:t>
            </w:r>
            <w:r w:rsidRPr="005B2D8D">
              <w:rPr>
                <w:rFonts w:ascii="Times New Roman" w:hAnsi="Times New Roman" w:cs="Times New Roman"/>
                <w:color w:val="000000"/>
                <w:rtl/>
              </w:rPr>
              <w:t xml:space="preserve">زبان بولتے ہیں تو آپ کے لیے زبان کی معاون خدمات اور دیگر فارمیٹ میں مفت مواصلات، جیسے بڑے پرنٹ، آپ کے لیے </w:t>
            </w:r>
            <w:r w:rsidRPr="005B2D8D">
              <w:rPr>
                <w:rFonts w:ascii="Times New Roman" w:hAnsi="Times New Roman" w:cs="Times New Roman" w:hint="cs"/>
                <w:color w:val="000000"/>
                <w:rtl/>
              </w:rPr>
              <w:t>میسر</w:t>
            </w:r>
            <w:r w:rsidRPr="005B2D8D">
              <w:rPr>
                <w:rFonts w:ascii="Times New Roman" w:hAnsi="Times New Roman" w:cs="Times New Roman"/>
                <w:color w:val="000000"/>
                <w:rtl/>
              </w:rPr>
              <w:t xml:space="preserve"> ہیں۔ </w:t>
            </w:r>
            <w:r w:rsidRPr="005B2D8D">
              <w:rPr>
                <w:rFonts w:ascii="Times New Roman" w:hAnsi="Times New Roman" w:cs="Times New Roman" w:hint="cs"/>
                <w:color w:val="000000"/>
                <w:rtl/>
                <w:lang w:bidi="ur-PK"/>
              </w:rPr>
              <w:t>براہ کرم</w:t>
            </w:r>
            <w:r w:rsidRPr="005B2D8D">
              <w:rPr>
                <w:rFonts w:ascii="Times New Roman" w:hAnsi="Times New Roman" w:cs="Times New Roman"/>
                <w:color w:val="000000"/>
                <w:rtl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[985-230-6787</w:t>
            </w:r>
            <w:r w:rsidRPr="005B2D8D">
              <w:rPr>
                <w:rFonts w:ascii="Times New Roman" w:hAnsi="Times New Roman" w:cs="Times New Roman"/>
                <w:color w:val="000000"/>
                <w:rtl/>
              </w:rPr>
              <w:t xml:space="preserve"> پر کال کریں۔</w:t>
            </w:r>
          </w:p>
        </w:tc>
      </w:tr>
      <w:tr w:rsidR="00552AFC" w:rsidRPr="00316662" w14:paraId="4F4AD468" w14:textId="77777777" w:rsidTr="00B05F7E">
        <w:trPr>
          <w:trHeight w:val="1121"/>
        </w:trPr>
        <w:tc>
          <w:tcPr>
            <w:tcW w:w="5027" w:type="dxa"/>
          </w:tcPr>
          <w:p w14:paraId="13EEE819" w14:textId="61427FED" w:rsidR="00552AFC" w:rsidRPr="00B8460F" w:rsidRDefault="00552AFC" w:rsidP="00552AFC">
            <w:pPr>
              <w:spacing w:after="160" w:line="240" w:lineRule="exact"/>
              <w:rPr>
                <w:rFonts w:ascii="Times New Roman" w:hAnsi="Times New Roman"/>
                <w:lang w:val="vi"/>
              </w:rPr>
            </w:pPr>
            <w:r w:rsidRPr="005B2D8D">
              <w:rPr>
                <w:rFonts w:ascii="Times New Roman" w:hAnsi="Times New Roman"/>
                <w:b/>
                <w:bCs/>
                <w:lang w:val="vi"/>
              </w:rPr>
              <w:lastRenderedPageBreak/>
              <w:t>LƯU Ý</w:t>
            </w:r>
            <w:r w:rsidRPr="005B2D8D">
              <w:rPr>
                <w:rFonts w:ascii="Times New Roman" w:hAnsi="Times New Roman"/>
                <w:lang w:val="vi"/>
              </w:rPr>
              <w:t xml:space="preserve">: Nếu quý vị nói </w:t>
            </w:r>
            <w:r w:rsidRPr="005B2D8D">
              <w:rPr>
                <w:rFonts w:ascii="Times New Roman" w:hAnsi="Times New Roman"/>
                <w:b/>
                <w:bCs/>
                <w:lang w:val="vi"/>
              </w:rPr>
              <w:t>Tiếng</w:t>
            </w:r>
            <w:r w:rsidRPr="005B2D8D">
              <w:rPr>
                <w:rFonts w:ascii="Times New Roman" w:hAnsi="Times New Roman"/>
                <w:lang w:val="vi"/>
              </w:rPr>
              <w:t xml:space="preserve"> </w:t>
            </w:r>
            <w:r w:rsidRPr="005B2D8D">
              <w:rPr>
                <w:rFonts w:ascii="Times New Roman" w:hAnsi="Times New Roman"/>
                <w:b/>
                <w:bCs/>
                <w:lang w:val="vi"/>
              </w:rPr>
              <w:t>Việt</w:t>
            </w:r>
            <w:r w:rsidRPr="005B2D8D">
              <w:rPr>
                <w:rFonts w:ascii="Times New Roman" w:hAnsi="Times New Roman"/>
                <w:b/>
                <w:bCs/>
              </w:rPr>
              <w:t xml:space="preserve"> (</w:t>
            </w:r>
            <w:r w:rsidRPr="005B2D8D">
              <w:rPr>
                <w:rFonts w:ascii="Times New Roman" w:hAnsi="Times New Roman"/>
                <w:b/>
                <w:bCs/>
                <w:color w:val="244061"/>
              </w:rPr>
              <w:t>Vietnamese</w:t>
            </w:r>
            <w:r w:rsidRPr="005B2D8D">
              <w:rPr>
                <w:rFonts w:ascii="Times New Roman" w:hAnsi="Times New Roman"/>
                <w:b/>
                <w:bCs/>
              </w:rPr>
              <w:t>)</w:t>
            </w:r>
            <w:r w:rsidRPr="005B2D8D">
              <w:rPr>
                <w:rFonts w:ascii="Times New Roman" w:hAnsi="Times New Roman"/>
                <w:lang w:val="vi"/>
              </w:rPr>
              <w:t xml:space="preserve">, quý vị sẽ được cung cấp các dịch vụ hỗ trợ ngôn ngữ miễn phí và các phương tiện trao đổi liên lạc miễn phí ở các định dạng khác, chẳng hạn như bản in chữ lớn. </w:t>
            </w:r>
            <w:proofErr w:type="spellStart"/>
            <w:r w:rsidRPr="005B2D8D">
              <w:rPr>
                <w:rFonts w:ascii="Times New Roman" w:hAnsi="Times New Roman"/>
              </w:rPr>
              <w:t>Vui</w:t>
            </w:r>
            <w:proofErr w:type="spellEnd"/>
            <w:r w:rsidRPr="005B2D8D">
              <w:rPr>
                <w:rFonts w:ascii="Times New Roman" w:hAnsi="Times New Roman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</w:rPr>
              <w:t>lòng</w:t>
            </w:r>
            <w:proofErr w:type="spellEnd"/>
            <w:r w:rsidRPr="005B2D8D">
              <w:rPr>
                <w:rFonts w:ascii="Times New Roman" w:hAnsi="Times New Roman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</w:rPr>
              <w:t>gọi</w:t>
            </w:r>
            <w:proofErr w:type="spellEnd"/>
            <w:r w:rsidRPr="005B2D8D">
              <w:rPr>
                <w:rFonts w:ascii="Times New Roman" w:hAnsi="Times New Roman"/>
              </w:rPr>
              <w:t xml:space="preserve"> </w:t>
            </w:r>
            <w:proofErr w:type="spellStart"/>
            <w:r w:rsidRPr="005B2D8D">
              <w:rPr>
                <w:rFonts w:ascii="Times New Roman" w:hAnsi="Times New Roman"/>
              </w:rPr>
              <w:t>số</w:t>
            </w:r>
            <w:proofErr w:type="spellEnd"/>
            <w:r w:rsidRPr="005B2D8D">
              <w:rPr>
                <w:rFonts w:ascii="Times New Roman" w:hAnsi="Times New Roman"/>
              </w:rPr>
              <w:t xml:space="preserve"> </w:t>
            </w:r>
            <w:r w:rsidR="009754F1" w:rsidRPr="005B2D8D">
              <w:rPr>
                <w:rFonts w:ascii="Arial" w:hAnsi="Arial" w:cs="Arial"/>
              </w:rPr>
              <w:t>985-230-6787</w:t>
            </w:r>
            <w:r w:rsidRPr="005B2D8D">
              <w:rPr>
                <w:rFonts w:ascii="Times New Roman" w:hAnsi="Times New Roman"/>
                <w:lang w:val="vi"/>
              </w:rPr>
              <w:t>.</w:t>
            </w:r>
          </w:p>
        </w:tc>
      </w:tr>
    </w:tbl>
    <w:p w14:paraId="173B7AF1" w14:textId="1466EB2F" w:rsidR="00294706" w:rsidRDefault="00294706" w:rsidP="00076349">
      <w:pPr>
        <w:rPr>
          <w:color w:val="FF0000"/>
        </w:rPr>
      </w:pPr>
    </w:p>
    <w:sectPr w:rsidR="00294706" w:rsidSect="00552AFC">
      <w:pgSz w:w="12240" w:h="15840"/>
      <w:pgMar w:top="720" w:right="720" w:bottom="720" w:left="129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7B22" w14:textId="77777777" w:rsidR="00C37B00" w:rsidRDefault="00C37B00" w:rsidP="00A224C8">
      <w:r>
        <w:separator/>
      </w:r>
    </w:p>
  </w:endnote>
  <w:endnote w:type="continuationSeparator" w:id="0">
    <w:p w14:paraId="173B7B23" w14:textId="77777777" w:rsidR="00C37B00" w:rsidRDefault="00C37B00" w:rsidP="00A2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terprise Sans VF">
    <w:altName w:val="Calibri"/>
    <w:charset w:val="00"/>
    <w:family w:val="auto"/>
    <w:pitch w:val="variable"/>
    <w:sig w:usb0="00000007" w:usb1="00000000" w:usb2="00000000" w:usb3="00000000" w:csb0="0000001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臺灣新細明體">
    <w:altName w:val="Microsoft JhengHei"/>
    <w:charset w:val="00"/>
    <w:family w:val="swiss"/>
    <w:pitch w:val="variable"/>
    <w:sig w:usb0="A00002FF" w:usb1="38CFFD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康黑体W9(P)">
    <w:charset w:val="86"/>
    <w:family w:val="swiss"/>
    <w:pitch w:val="variable"/>
    <w:sig w:usb0="00000001" w:usb1="080F0000" w:usb2="00000012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康黑体W5(P)">
    <w:charset w:val="86"/>
    <w:family w:val="swiss"/>
    <w:pitch w:val="variable"/>
    <w:sig w:usb0="00000001" w:usb1="080F0000" w:usb2="00000012" w:usb3="00000000" w:csb0="0004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7B20" w14:textId="77777777" w:rsidR="00C37B00" w:rsidRDefault="00C37B00" w:rsidP="00A224C8">
      <w:r>
        <w:separator/>
      </w:r>
    </w:p>
  </w:footnote>
  <w:footnote w:type="continuationSeparator" w:id="0">
    <w:p w14:paraId="173B7B21" w14:textId="77777777" w:rsidR="00C37B00" w:rsidRDefault="00C37B00" w:rsidP="00A2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E78"/>
    <w:multiLevelType w:val="hybridMultilevel"/>
    <w:tmpl w:val="79BA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58C1"/>
    <w:multiLevelType w:val="hybridMultilevel"/>
    <w:tmpl w:val="6E26F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E6508"/>
    <w:multiLevelType w:val="hybridMultilevel"/>
    <w:tmpl w:val="6EEAA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DD50F1"/>
    <w:multiLevelType w:val="hybridMultilevel"/>
    <w:tmpl w:val="D382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43692">
    <w:abstractNumId w:val="0"/>
  </w:num>
  <w:num w:numId="2" w16cid:durableId="2030140335">
    <w:abstractNumId w:val="3"/>
  </w:num>
  <w:num w:numId="3" w16cid:durableId="1394355544">
    <w:abstractNumId w:val="0"/>
  </w:num>
  <w:num w:numId="4" w16cid:durableId="627515423">
    <w:abstractNumId w:val="3"/>
  </w:num>
  <w:num w:numId="5" w16cid:durableId="41755998">
    <w:abstractNumId w:val="2"/>
  </w:num>
  <w:num w:numId="6" w16cid:durableId="185815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49"/>
    <w:rsid w:val="00002D35"/>
    <w:rsid w:val="000043A3"/>
    <w:rsid w:val="00012DAD"/>
    <w:rsid w:val="00030208"/>
    <w:rsid w:val="000458C8"/>
    <w:rsid w:val="00060418"/>
    <w:rsid w:val="00074200"/>
    <w:rsid w:val="00076349"/>
    <w:rsid w:val="00083A6B"/>
    <w:rsid w:val="000964E3"/>
    <w:rsid w:val="00096711"/>
    <w:rsid w:val="0009708E"/>
    <w:rsid w:val="000A44AA"/>
    <w:rsid w:val="000B0AE6"/>
    <w:rsid w:val="000B6103"/>
    <w:rsid w:val="000C0AD0"/>
    <w:rsid w:val="000D198C"/>
    <w:rsid w:val="00112A5C"/>
    <w:rsid w:val="00123CAF"/>
    <w:rsid w:val="0013101D"/>
    <w:rsid w:val="00174885"/>
    <w:rsid w:val="0019367C"/>
    <w:rsid w:val="001A14A5"/>
    <w:rsid w:val="001A2497"/>
    <w:rsid w:val="001B347F"/>
    <w:rsid w:val="001E1425"/>
    <w:rsid w:val="00200FF5"/>
    <w:rsid w:val="00221C47"/>
    <w:rsid w:val="002850AD"/>
    <w:rsid w:val="00287B92"/>
    <w:rsid w:val="00294706"/>
    <w:rsid w:val="002A55A0"/>
    <w:rsid w:val="002B4D4E"/>
    <w:rsid w:val="002B5873"/>
    <w:rsid w:val="002C1F74"/>
    <w:rsid w:val="002D4E41"/>
    <w:rsid w:val="002E1FD2"/>
    <w:rsid w:val="003006C5"/>
    <w:rsid w:val="00307D04"/>
    <w:rsid w:val="00312FE4"/>
    <w:rsid w:val="00320E93"/>
    <w:rsid w:val="00321D91"/>
    <w:rsid w:val="0033211C"/>
    <w:rsid w:val="00345059"/>
    <w:rsid w:val="003509E6"/>
    <w:rsid w:val="00362A6F"/>
    <w:rsid w:val="00371412"/>
    <w:rsid w:val="003756E4"/>
    <w:rsid w:val="00385635"/>
    <w:rsid w:val="003919F9"/>
    <w:rsid w:val="003A135A"/>
    <w:rsid w:val="003D4CDD"/>
    <w:rsid w:val="003D608F"/>
    <w:rsid w:val="0040139E"/>
    <w:rsid w:val="00401C9F"/>
    <w:rsid w:val="00402F91"/>
    <w:rsid w:val="00443CE4"/>
    <w:rsid w:val="00446589"/>
    <w:rsid w:val="0047085D"/>
    <w:rsid w:val="00483998"/>
    <w:rsid w:val="004B4B96"/>
    <w:rsid w:val="004D52BC"/>
    <w:rsid w:val="004E35ED"/>
    <w:rsid w:val="004F1BFD"/>
    <w:rsid w:val="004F5458"/>
    <w:rsid w:val="00532120"/>
    <w:rsid w:val="00545571"/>
    <w:rsid w:val="00551586"/>
    <w:rsid w:val="00552AFC"/>
    <w:rsid w:val="005563F9"/>
    <w:rsid w:val="0056346C"/>
    <w:rsid w:val="00567C53"/>
    <w:rsid w:val="0058195C"/>
    <w:rsid w:val="005839D2"/>
    <w:rsid w:val="005B0B31"/>
    <w:rsid w:val="005B0E7A"/>
    <w:rsid w:val="005B2D8D"/>
    <w:rsid w:val="005B37C1"/>
    <w:rsid w:val="005C0037"/>
    <w:rsid w:val="005D15EF"/>
    <w:rsid w:val="005D3D2A"/>
    <w:rsid w:val="006078A0"/>
    <w:rsid w:val="00643A39"/>
    <w:rsid w:val="00684945"/>
    <w:rsid w:val="006866BC"/>
    <w:rsid w:val="00686C30"/>
    <w:rsid w:val="006C67EA"/>
    <w:rsid w:val="006D37E3"/>
    <w:rsid w:val="006F0F83"/>
    <w:rsid w:val="007019C3"/>
    <w:rsid w:val="00713232"/>
    <w:rsid w:val="00722D0F"/>
    <w:rsid w:val="00730378"/>
    <w:rsid w:val="00730D1E"/>
    <w:rsid w:val="007432B0"/>
    <w:rsid w:val="007663F8"/>
    <w:rsid w:val="0076678D"/>
    <w:rsid w:val="007776E2"/>
    <w:rsid w:val="007A0B73"/>
    <w:rsid w:val="007A4199"/>
    <w:rsid w:val="007A76F2"/>
    <w:rsid w:val="007B1E20"/>
    <w:rsid w:val="007B3446"/>
    <w:rsid w:val="007C52DD"/>
    <w:rsid w:val="007E4683"/>
    <w:rsid w:val="007E760A"/>
    <w:rsid w:val="007F761F"/>
    <w:rsid w:val="00800C45"/>
    <w:rsid w:val="00824112"/>
    <w:rsid w:val="0086120B"/>
    <w:rsid w:val="0086592D"/>
    <w:rsid w:val="0089015B"/>
    <w:rsid w:val="008A0356"/>
    <w:rsid w:val="008A29EC"/>
    <w:rsid w:val="008B2414"/>
    <w:rsid w:val="008C41C1"/>
    <w:rsid w:val="008D2D4D"/>
    <w:rsid w:val="008D3A2D"/>
    <w:rsid w:val="008F7DD7"/>
    <w:rsid w:val="00901F2A"/>
    <w:rsid w:val="00906FDD"/>
    <w:rsid w:val="00930588"/>
    <w:rsid w:val="00943AF3"/>
    <w:rsid w:val="009476CC"/>
    <w:rsid w:val="0095005D"/>
    <w:rsid w:val="00951319"/>
    <w:rsid w:val="0095290D"/>
    <w:rsid w:val="009754F1"/>
    <w:rsid w:val="009850F5"/>
    <w:rsid w:val="00987DD9"/>
    <w:rsid w:val="009B0FCD"/>
    <w:rsid w:val="009D7A18"/>
    <w:rsid w:val="009E1413"/>
    <w:rsid w:val="00A224C8"/>
    <w:rsid w:val="00AA2454"/>
    <w:rsid w:val="00AA5445"/>
    <w:rsid w:val="00AA5EC1"/>
    <w:rsid w:val="00AB0030"/>
    <w:rsid w:val="00AB31A5"/>
    <w:rsid w:val="00AC4421"/>
    <w:rsid w:val="00AD31B3"/>
    <w:rsid w:val="00AD568B"/>
    <w:rsid w:val="00AD5CCB"/>
    <w:rsid w:val="00AF161D"/>
    <w:rsid w:val="00AF3F37"/>
    <w:rsid w:val="00AF68B2"/>
    <w:rsid w:val="00B0251B"/>
    <w:rsid w:val="00B11B67"/>
    <w:rsid w:val="00B333FA"/>
    <w:rsid w:val="00B34D25"/>
    <w:rsid w:val="00B447DA"/>
    <w:rsid w:val="00B5464E"/>
    <w:rsid w:val="00B55F81"/>
    <w:rsid w:val="00B61579"/>
    <w:rsid w:val="00B766F5"/>
    <w:rsid w:val="00B836F6"/>
    <w:rsid w:val="00B946D9"/>
    <w:rsid w:val="00B96EA5"/>
    <w:rsid w:val="00BB7A28"/>
    <w:rsid w:val="00BD3BB0"/>
    <w:rsid w:val="00BE3699"/>
    <w:rsid w:val="00BE41FB"/>
    <w:rsid w:val="00C11EEE"/>
    <w:rsid w:val="00C3219E"/>
    <w:rsid w:val="00C3302A"/>
    <w:rsid w:val="00C3526E"/>
    <w:rsid w:val="00C37B00"/>
    <w:rsid w:val="00C41E4D"/>
    <w:rsid w:val="00C43885"/>
    <w:rsid w:val="00C45448"/>
    <w:rsid w:val="00C65E46"/>
    <w:rsid w:val="00C845F5"/>
    <w:rsid w:val="00C85881"/>
    <w:rsid w:val="00C91AA9"/>
    <w:rsid w:val="00C9347E"/>
    <w:rsid w:val="00CA52A1"/>
    <w:rsid w:val="00CB2DDA"/>
    <w:rsid w:val="00CB3F9E"/>
    <w:rsid w:val="00CE7BA6"/>
    <w:rsid w:val="00D156B1"/>
    <w:rsid w:val="00D2518C"/>
    <w:rsid w:val="00D27175"/>
    <w:rsid w:val="00D27B01"/>
    <w:rsid w:val="00D43251"/>
    <w:rsid w:val="00D64936"/>
    <w:rsid w:val="00D653B7"/>
    <w:rsid w:val="00D760DB"/>
    <w:rsid w:val="00D868DE"/>
    <w:rsid w:val="00D96763"/>
    <w:rsid w:val="00DA6D9F"/>
    <w:rsid w:val="00DB17CB"/>
    <w:rsid w:val="00DC5052"/>
    <w:rsid w:val="00E10EC0"/>
    <w:rsid w:val="00E12B87"/>
    <w:rsid w:val="00E1503F"/>
    <w:rsid w:val="00E51C3F"/>
    <w:rsid w:val="00E6686A"/>
    <w:rsid w:val="00E8644F"/>
    <w:rsid w:val="00E91E19"/>
    <w:rsid w:val="00E94693"/>
    <w:rsid w:val="00E96E80"/>
    <w:rsid w:val="00EA346E"/>
    <w:rsid w:val="00EA3CAE"/>
    <w:rsid w:val="00EC52DC"/>
    <w:rsid w:val="00EF4D8B"/>
    <w:rsid w:val="00F0795A"/>
    <w:rsid w:val="00F141B3"/>
    <w:rsid w:val="00F1608E"/>
    <w:rsid w:val="00F3764A"/>
    <w:rsid w:val="00F41D82"/>
    <w:rsid w:val="00F427D4"/>
    <w:rsid w:val="00F609A5"/>
    <w:rsid w:val="00F64F1A"/>
    <w:rsid w:val="00F90B32"/>
    <w:rsid w:val="00FA2792"/>
    <w:rsid w:val="00FC0F56"/>
    <w:rsid w:val="00FC7B3A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73B7AE1"/>
  <w15:docId w15:val="{A9DFF9D2-A4F1-4667-9B5D-2EE36C28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34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037"/>
    <w:pPr>
      <w:widowControl w:val="0"/>
      <w:autoSpaceDE w:val="0"/>
      <w:autoSpaceDN w:val="0"/>
      <w:adjustRightInd w:val="0"/>
      <w:spacing w:line="480" w:lineRule="auto"/>
      <w:outlineLvl w:val="0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634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763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1D91"/>
    <w:pPr>
      <w:ind w:left="720"/>
      <w:contextualSpacing/>
    </w:pPr>
  </w:style>
  <w:style w:type="paragraph" w:styleId="Header">
    <w:name w:val="header"/>
    <w:basedOn w:val="Normal"/>
    <w:link w:val="HeaderChar"/>
    <w:rsid w:val="00A2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24C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A2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24C8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rsid w:val="00A22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2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24C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22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24C8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A22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4C8"/>
    <w:rPr>
      <w:rFonts w:ascii="Tahoma" w:eastAsia="Times New Roman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86592D"/>
    <w:pPr>
      <w:spacing w:before="100" w:beforeAutospacing="1" w:after="100" w:afterAutospacing="1"/>
    </w:pPr>
    <w:rPr>
      <w:rFonts w:eastAsiaTheme="minorEastAsia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34D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0037"/>
    <w:rPr>
      <w:rFonts w:eastAsia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52AFC"/>
    <w:rPr>
      <w:rFonts w:asciiTheme="minorHAnsi" w:eastAsia="MS Mincho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2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ocrportal.hhs.gov/ocr/portal/lobby.js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orthoaks.org/your-health-system/join-our-team/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hhs.gov/ocr/office/fil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7a53ec-2016-4aee-8be4-ce9632eb08ca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b2be906c-fe3a-4541-bd57-00db49b09738">
      <UserInfo>
        <DisplayName/>
        <AccountId xsi:nil="true"/>
        <AccountType/>
      </UserInfo>
    </Document_x0020_Owner>
    <Project_x002f_Release xmlns="b2be906c-fe3a-4541-bd57-00db49b09738">12 Operational Readiness</Project_x002f_Release>
    <Task xmlns="b2be906c-fe3a-4541-bd57-00db49b09738" xsi:nil="true"/>
    <TaxCatchAll xmlns="d6619361-6733-4889-8a96-470efa1f75f4"/>
    <Functional_x0020_Domain xmlns="b2be906c-fe3a-4541-bd57-00db49b09738" xsi:nil="true"/>
    <State_x0020_Docs xmlns="e6bf9883-c5fb-44f4-adf3-866edff51084">Taglines-Notice. National Aggregate 21 languages plus non-discrimination notice</State_x0020_Docs>
    <_dlc_DocId xmlns="d6619361-6733-4889-8a96-470efa1f75f4">V3FWWDPEFEWE-226-316</_dlc_DocId>
    <_dlc_DocIdUrl xmlns="d6619361-6733-4889-8a96-470efa1f75f4">
      <Url>http://uhc102.uhc.com/sites/RIOProMgmt/Accessibility/_layouts/DocIdRedir.aspx?ID=V3FWWDPEFEWE-226-316</Url>
      <Description>V3FWWDPEFEWE-226-316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FCFAC5BC3B641BBF049E1A49D36C7" ma:contentTypeVersion="24" ma:contentTypeDescription="Create a new document." ma:contentTypeScope="" ma:versionID="8aba68612d27cac8f2d930daea9961ff">
  <xsd:schema xmlns:xsd="http://www.w3.org/2001/XMLSchema" xmlns:xs="http://www.w3.org/2001/XMLSchema" xmlns:p="http://schemas.microsoft.com/office/2006/metadata/properties" xmlns:ns2="d6619361-6733-4889-8a96-470efa1f75f4" xmlns:ns3="b2be906c-fe3a-4541-bd57-00db49b09738" xmlns:ns4="e6bf9883-c5fb-44f4-adf3-866edff51084" targetNamespace="http://schemas.microsoft.com/office/2006/metadata/properties" ma:root="true" ma:fieldsID="3956c986b7ff936b9a157eb493ec1054" ns2:_="" ns3:_="" ns4:_="">
    <xsd:import namespace="d6619361-6733-4889-8a96-470efa1f75f4"/>
    <xsd:import namespace="b2be906c-fe3a-4541-bd57-00db49b09738"/>
    <xsd:import namespace="e6bf9883-c5fb-44f4-adf3-866edff510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Functional_x0020_Domain" minOccurs="0"/>
                <xsd:element ref="ns3:Project_x002f_Release"/>
                <xsd:element ref="ns3:Task" minOccurs="0"/>
                <xsd:element ref="ns3:Document_x0020_Owner" minOccurs="0"/>
                <xsd:element ref="ns4:State_x0020_Do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9361-6733-4889-8a96-470efa1f75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38a3138a-f4fc-47d1-a602-d353715ee2fb}" ma:internalName="TaxCatchAll" ma:showField="CatchAllData" ma:web="deac2640-08ac-45e7-85b8-71bf1e8c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38a3138a-f4fc-47d1-a602-d353715ee2fb}" ma:internalName="TaxCatchAllLabel" ma:readOnly="true" ma:showField="CatchAllDataLabel" ma:web="deac2640-08ac-45e7-85b8-71bf1e8c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e906c-fe3a-4541-bd57-00db49b09738" elementFormDefault="qualified">
    <xsd:import namespace="http://schemas.microsoft.com/office/2006/documentManagement/types"/>
    <xsd:import namespace="http://schemas.microsoft.com/office/infopath/2007/PartnerControls"/>
    <xsd:element name="Functional_x0020_Domain" ma:index="13" nillable="true" ma:displayName="Functional Domain" ma:format="Dropdown" ma:internalName="Functional_x0020_Domain">
      <xsd:simpleType>
        <xsd:union memberTypes="dms:Text">
          <xsd:simpleType>
            <xsd:restriction base="dms:Choice">
              <xsd:enumeration value="ENT: Enterprise"/>
              <xsd:enumeration value="F1: Products"/>
              <xsd:enumeration value="F2: Pricing Risk Mgmt"/>
              <xsd:enumeration value="F3: Provider Network"/>
              <xsd:enumeration value="F4: Eligibility"/>
              <xsd:enumeration value="F5: Constituent Services"/>
              <xsd:enumeration value="F6: Clinical Care Mgmt"/>
              <xsd:enumeration value="F7: Claims &amp; Billing"/>
              <xsd:enumeration value="F8: Data Mgmt Analytics &amp; Reporting"/>
              <xsd:enumeration value="F9: Corp &amp; Finance"/>
              <xsd:enumeration value="F10: Pharmacy"/>
              <xsd:enumeration value="F11: Unassigned"/>
              <xsd:enumeration value="F12: Delegates"/>
            </xsd:restriction>
          </xsd:simpleType>
        </xsd:union>
      </xsd:simpleType>
    </xsd:element>
    <xsd:element name="Project_x002f_Release" ma:index="14" ma:displayName="(Activity)" ma:format="Dropdown" ma:internalName="Project_x002f_Release">
      <xsd:simpleType>
        <xsd:restriction base="dms:Choice">
          <xsd:enumeration value="01 Program Initiation"/>
          <xsd:enumeration value="02 Communications"/>
          <xsd:enumeration value="03 Scope Management"/>
          <xsd:enumeration value="04 Schedule Management"/>
          <xsd:enumeration value="05 Risk Management"/>
          <xsd:enumeration value="06 Test Management"/>
          <xsd:enumeration value="07 Quality Management"/>
          <xsd:enumeration value="08 Financial Management"/>
          <xsd:enumeration value="09 Resource Management"/>
          <xsd:enumeration value="10 Procurement Management"/>
          <xsd:enumeration value="11 Organizational Structure/Governance"/>
          <xsd:enumeration value="12 Operational Readiness"/>
          <xsd:enumeration value="13 Program Closeout"/>
        </xsd:restriction>
      </xsd:simpleType>
    </xsd:element>
    <xsd:element name="Task" ma:index="15" nillable="true" ma:displayName="Artifact" ma:format="Dropdown" ma:internalName="Task">
      <xsd:simpleType>
        <xsd:union memberTypes="dms:Text">
          <xsd:simpleType>
            <xsd:restriction base="dms:Choice">
              <xsd:enumeration value="01.1 Program Kick Off"/>
              <xsd:enumeration value="01.2 Enterprise Level BACD"/>
              <xsd:enumeration value="01.3 Current Business Operations Policies &amp; Procedures"/>
              <xsd:enumeration value="01.4 Operational Readiness Checklist"/>
              <xsd:enumeration value="01.5 BVD"/>
              <xsd:enumeration value="01.6 CBA"/>
              <xsd:enumeration value="02.1 General"/>
              <xsd:enumeration value="02.2 Internal"/>
              <xsd:enumeration value="02.3 External"/>
              <xsd:enumeration value="03.1 Change Control  Reports"/>
              <xsd:enumeration value="04.1 WBS"/>
              <xsd:enumeration value="04.2 Project Strategy"/>
              <xsd:enumeration value="04.3 Program Plan"/>
              <xsd:enumeration value="04.4 IT Work Plan"/>
              <xsd:enumeration value="04.5 Business Work Plan"/>
              <xsd:enumeration value="05.1 IRAAD Reports"/>
              <xsd:enumeration value="06.1 Status Reporting"/>
              <xsd:enumeration value="06.2 Program Strategy"/>
              <xsd:enumeration value="06.3 Partner Testing"/>
              <xsd:enumeration value="06.4 Planning"/>
              <xsd:enumeration value="06.5 E2E Testing"/>
              <xsd:enumeration value="06.6 UAT"/>
              <xsd:enumeration value="06.7 Post Prod Checkout"/>
              <xsd:enumeration value="07.1 QMO Plans and Reports"/>
              <xsd:enumeration value="08.1 Program Forecasts and Actuals"/>
              <xsd:enumeration value="09.1 Resource Plan and Allocations"/>
              <xsd:enumeration value="09.2 RACI"/>
              <xsd:enumeration value="10.1 General"/>
              <xsd:enumeration value="11.1 Organizational Charts"/>
              <xsd:enumeration value="12.1 Tracker &amp; Templates"/>
              <xsd:enumeration value="12.2 RIMC"/>
              <xsd:enumeration value="12.3 Readiness Surveys"/>
              <xsd:enumeration value="12.4 Formal Training Management"/>
              <xsd:enumeration value="12.5 Command Center"/>
              <xsd:enumeration value="12.6 Operational Staffing (Spaces &amp; Faces)"/>
              <xsd:enumeration value="13.1 Lessons Learned"/>
              <xsd:enumeration value="13.2 Financial Close Out"/>
              <xsd:enumeration value="13.3 Close Out Deck"/>
            </xsd:restriction>
          </xsd:simpleType>
        </xsd:union>
      </xsd:simpleType>
    </xsd:element>
    <xsd:element name="Document_x0020_Owner" ma:index="16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f9883-c5fb-44f4-adf3-866edff51084" elementFormDefault="qualified">
    <xsd:import namespace="http://schemas.microsoft.com/office/2006/documentManagement/types"/>
    <xsd:import namespace="http://schemas.microsoft.com/office/infopath/2007/PartnerControls"/>
    <xsd:element name="State_x0020_Docs" ma:index="17" nillable="true" ma:displayName="State Docs" ma:format="Dropdown" ma:internalName="State_x0020_Docs">
      <xsd:simpleType>
        <xsd:union memberTypes="dms:Text">
          <xsd:simpleType>
            <xsd:restriction base="dms:Choice">
              <xsd:enumeration value="States"/>
              <xsd:enumeration value="C&amp;S Taglines"/>
              <xsd:enumeration value="C&amp;S Notices (Long Form)"/>
              <xsd:enumeration value="C&amp;S Notices (Short Form)"/>
              <xsd:enumeration value="C&amp;S Letter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03730-0A58-449B-9325-7E3C9AF5C8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AED35-F56A-4859-ACB4-2C97FB8001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936641-4D14-4CAA-8701-ED5F9E924F52}">
  <ds:schemaRefs>
    <ds:schemaRef ds:uri="d6619361-6733-4889-8a96-470efa1f75f4"/>
    <ds:schemaRef ds:uri="e6bf9883-c5fb-44f4-adf3-866edff5108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2be906c-fe3a-4541-bd57-00db49b09738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AAF971-2663-4164-AEB1-23A6EC49E4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CFB816-CAB8-4CBA-9FB1-9AC28E32B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19361-6733-4889-8a96-470efa1f75f4"/>
    <ds:schemaRef ds:uri="b2be906c-fe3a-4541-bd57-00db49b09738"/>
    <ds:schemaRef ds:uri="e6bf9883-c5fb-44f4-adf3-866edff51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EF7F7F-5491-4E92-AA65-8D85D81C8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Hunter Painter</dc:creator>
  <cp:lastModifiedBy>Marley Stilley</cp:lastModifiedBy>
  <cp:revision>3</cp:revision>
  <cp:lastPrinted>2016-09-22T23:54:00Z</cp:lastPrinted>
  <dcterms:created xsi:type="dcterms:W3CDTF">2025-04-16T16:02:00Z</dcterms:created>
  <dcterms:modified xsi:type="dcterms:W3CDTF">2025-04-23T15:39:00Z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0x01010059BFCFAC5BC3B641BBF049E1A49D36C7</vt:lpwstr>
  </property>
  <property fmtid="{D5CDD505-2E9C-101B-9397-08002B2CF9AE}" pid="3" name="_dlc_DocIdItemGuid">
    <vt:lpwstr>d19a026f-3df9-448e-9022-ea7aea981b93</vt:lpwstr>
  </property>
</Properties>
</file>